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6D" w:rsidRDefault="001B046D" w:rsidP="001B046D">
      <w:pPr>
        <w:pStyle w:val="Heading3"/>
        <w:jc w:val="center"/>
        <w:rPr>
          <w:sz w:val="28"/>
          <w:szCs w:val="28"/>
        </w:rPr>
      </w:pPr>
    </w:p>
    <w:p w:rsidR="00F82D81" w:rsidRPr="001B046D" w:rsidRDefault="006B362B" w:rsidP="001B046D">
      <w:pPr>
        <w:pStyle w:val="Heading3"/>
        <w:jc w:val="center"/>
        <w:rPr>
          <w:sz w:val="28"/>
          <w:szCs w:val="28"/>
        </w:rPr>
      </w:pPr>
      <w:r w:rsidRPr="001B046D">
        <w:rPr>
          <w:sz w:val="28"/>
          <w:szCs w:val="28"/>
        </w:rPr>
        <w:t xml:space="preserve">EFEKTIVITAS PENERAPAN PELAYANAN PUBLIK BERBASIS ONLINE DI MASA PANDEMI COVID-19 PADA DINAS KEPENDUDUKAN DAN PENCATATAN SIPIL </w:t>
      </w:r>
    </w:p>
    <w:p w:rsidR="00301E10" w:rsidRPr="0002527D" w:rsidRDefault="006B362B" w:rsidP="001B046D">
      <w:pPr>
        <w:pStyle w:val="Heading3"/>
        <w:jc w:val="center"/>
      </w:pPr>
      <w:r w:rsidRPr="001B046D">
        <w:rPr>
          <w:sz w:val="28"/>
          <w:szCs w:val="28"/>
        </w:rPr>
        <w:t>KOTA SAMARINDA</w:t>
      </w:r>
    </w:p>
    <w:p w:rsidR="00301E10" w:rsidRPr="0002527D" w:rsidRDefault="00301E10" w:rsidP="00BE5EDC">
      <w:pPr>
        <w:pStyle w:val="BodyText"/>
        <w:spacing w:before="7" w:line="360" w:lineRule="auto"/>
        <w:rPr>
          <w:b/>
        </w:rPr>
      </w:pPr>
    </w:p>
    <w:p w:rsidR="00301E10" w:rsidRPr="001B046D" w:rsidRDefault="006B362B" w:rsidP="00F82D81">
      <w:pPr>
        <w:jc w:val="center"/>
        <w:rPr>
          <w:b/>
          <w:sz w:val="26"/>
          <w:szCs w:val="26"/>
        </w:rPr>
      </w:pPr>
      <w:r w:rsidRPr="001B046D">
        <w:rPr>
          <w:b/>
          <w:sz w:val="24"/>
          <w:szCs w:val="26"/>
        </w:rPr>
        <w:t>Lilis Hariyana</w:t>
      </w:r>
      <w:r w:rsidR="00206E1C" w:rsidRPr="001B046D">
        <w:rPr>
          <w:b/>
          <w:sz w:val="24"/>
          <w:szCs w:val="26"/>
          <w:vertAlign w:val="superscript"/>
        </w:rPr>
        <w:t>1</w:t>
      </w:r>
    </w:p>
    <w:p w:rsidR="00301E10" w:rsidRPr="0002527D" w:rsidRDefault="00301E10" w:rsidP="00BE5EDC">
      <w:pPr>
        <w:pStyle w:val="BodyText"/>
        <w:spacing w:before="1" w:line="360" w:lineRule="auto"/>
        <w:rPr>
          <w:b/>
        </w:rPr>
      </w:pPr>
    </w:p>
    <w:p w:rsidR="00301E10" w:rsidRPr="0002527D" w:rsidRDefault="00206E1C" w:rsidP="00F82D81">
      <w:pPr>
        <w:pStyle w:val="Heading4"/>
        <w:ind w:left="0"/>
        <w:jc w:val="center"/>
      </w:pPr>
      <w:r w:rsidRPr="0002527D">
        <w:t>Abstrak</w:t>
      </w:r>
    </w:p>
    <w:p w:rsidR="00301E10" w:rsidRPr="0002527D" w:rsidRDefault="00E21A0B" w:rsidP="00BE5EDC">
      <w:pPr>
        <w:ind w:firstLine="719"/>
        <w:jc w:val="both"/>
        <w:rPr>
          <w:i/>
          <w:sz w:val="23"/>
          <w:szCs w:val="23"/>
        </w:rPr>
      </w:pPr>
      <w:proofErr w:type="gramStart"/>
      <w:r w:rsidRPr="0002527D">
        <w:rPr>
          <w:i/>
          <w:sz w:val="23"/>
          <w:szCs w:val="23"/>
          <w:lang w:val="en-US"/>
        </w:rPr>
        <w:t>Jenis penelitian ini adalah deskriptif kualitatif.</w:t>
      </w:r>
      <w:proofErr w:type="gramEnd"/>
      <w:r w:rsidRPr="0002527D">
        <w:rPr>
          <w:i/>
          <w:sz w:val="23"/>
          <w:szCs w:val="23"/>
          <w:lang w:val="en-US"/>
        </w:rPr>
        <w:t xml:space="preserve"> </w:t>
      </w:r>
      <w:proofErr w:type="gramStart"/>
      <w:r w:rsidR="00CB1069" w:rsidRPr="0002527D">
        <w:rPr>
          <w:i/>
          <w:sz w:val="23"/>
          <w:szCs w:val="23"/>
          <w:lang w:val="en-US"/>
        </w:rPr>
        <w:t>Adapun teknik pengambilan data yang digunakan adalah purposive sampling dan accidental sampling.</w:t>
      </w:r>
      <w:proofErr w:type="gramEnd"/>
      <w:r w:rsidR="00CB1069" w:rsidRPr="0002527D">
        <w:rPr>
          <w:i/>
          <w:sz w:val="23"/>
          <w:szCs w:val="23"/>
          <w:lang w:val="en-US"/>
        </w:rPr>
        <w:t xml:space="preserve"> </w:t>
      </w:r>
      <w:proofErr w:type="gramStart"/>
      <w:r w:rsidRPr="0002527D">
        <w:rPr>
          <w:i/>
          <w:sz w:val="23"/>
          <w:szCs w:val="23"/>
          <w:lang w:val="en-US"/>
        </w:rPr>
        <w:t>Penelitian ini bertujuan untuk menganalisis dan mendeskripsikan efektivitas penerapan pelayanan publik berbasis online di masa pandemi Covid-19 pada Dinas Kependudukan dan Pencatatan Sipil Kota Samarinda.</w:t>
      </w:r>
      <w:proofErr w:type="gramEnd"/>
      <w:r w:rsidRPr="0002527D">
        <w:rPr>
          <w:i/>
          <w:sz w:val="23"/>
          <w:szCs w:val="23"/>
          <w:lang w:val="en-US"/>
        </w:rPr>
        <w:t xml:space="preserve"> Hasil penelitian ini menunjukkan bahwa melalui penerapan pelayanan secara online Disdukcapil telah berusaha secara maksimal untuk tetap memberikan pelayanan saat ditengah pandemi Covid-19 </w:t>
      </w:r>
      <w:proofErr w:type="gramStart"/>
      <w:r w:rsidRPr="0002527D">
        <w:rPr>
          <w:i/>
          <w:sz w:val="23"/>
          <w:szCs w:val="23"/>
          <w:lang w:val="en-US"/>
        </w:rPr>
        <w:t>akan</w:t>
      </w:r>
      <w:proofErr w:type="gramEnd"/>
      <w:r w:rsidRPr="0002527D">
        <w:rPr>
          <w:i/>
          <w:sz w:val="23"/>
          <w:szCs w:val="23"/>
          <w:lang w:val="en-US"/>
        </w:rPr>
        <w:t xml:space="preserve"> tetapi penerapan pelayanan online di Disdukcapil belum sepenuhnya berjalan secara efektif. </w:t>
      </w:r>
      <w:proofErr w:type="gramStart"/>
      <w:r w:rsidRPr="0002527D">
        <w:rPr>
          <w:i/>
          <w:sz w:val="23"/>
          <w:szCs w:val="23"/>
          <w:lang w:val="en-US"/>
        </w:rPr>
        <w:t>Berkas persyaratan belum sepenuhnya lengkap dan memenuhi syarat.</w:t>
      </w:r>
      <w:proofErr w:type="gramEnd"/>
      <w:r w:rsidRPr="0002527D">
        <w:rPr>
          <w:i/>
          <w:sz w:val="23"/>
          <w:szCs w:val="23"/>
          <w:lang w:val="en-US"/>
        </w:rPr>
        <w:t xml:space="preserve"> Secara prosedur, masyarakat masih ada yang terkendala pada saat proses upload berkas ke website karena kurangnya pemahaman dan fasilitas pendukung. </w:t>
      </w:r>
      <w:proofErr w:type="gramStart"/>
      <w:r w:rsidRPr="0002527D">
        <w:rPr>
          <w:i/>
          <w:iCs/>
          <w:sz w:val="23"/>
          <w:szCs w:val="23"/>
          <w:lang w:val="en-US"/>
        </w:rPr>
        <w:t>Waktu pelayanan telah disesuaikan dengan Standar Operasional Pelayanan (SOP) Disdukcapil dan semua jenis pelayanan selain akte bisa diselesaikan dalam hitungan menit</w:t>
      </w:r>
      <w:r w:rsidRPr="0002527D">
        <w:rPr>
          <w:i/>
          <w:sz w:val="23"/>
          <w:szCs w:val="23"/>
          <w:lang w:val="en-US"/>
        </w:rPr>
        <w:t>.</w:t>
      </w:r>
      <w:proofErr w:type="gramEnd"/>
      <w:r w:rsidRPr="0002527D">
        <w:rPr>
          <w:i/>
          <w:sz w:val="23"/>
          <w:szCs w:val="23"/>
          <w:lang w:val="en-US"/>
        </w:rPr>
        <w:t xml:space="preserve"> </w:t>
      </w:r>
      <w:proofErr w:type="gramStart"/>
      <w:r w:rsidRPr="0002527D">
        <w:rPr>
          <w:i/>
          <w:sz w:val="23"/>
          <w:szCs w:val="23"/>
          <w:lang w:val="en-US"/>
        </w:rPr>
        <w:t>Biaya pada semua jenis pelayanan gratis.</w:t>
      </w:r>
      <w:proofErr w:type="gramEnd"/>
      <w:r w:rsidRPr="0002527D">
        <w:rPr>
          <w:i/>
          <w:sz w:val="23"/>
          <w:szCs w:val="23"/>
          <w:lang w:val="en-US"/>
        </w:rPr>
        <w:t xml:space="preserve"> </w:t>
      </w:r>
      <w:proofErr w:type="gramStart"/>
      <w:r w:rsidRPr="0002527D">
        <w:rPr>
          <w:i/>
          <w:sz w:val="23"/>
          <w:szCs w:val="23"/>
          <w:lang w:val="en-US"/>
        </w:rPr>
        <w:t>Produk pelayanan semakin meningkat sejak pelayanan online di masa pandemi serta, pelayanan pengaduan yang masih dinilai lambat oleh masyarakat.</w:t>
      </w:r>
      <w:proofErr w:type="gramEnd"/>
      <w:r w:rsidRPr="0002527D">
        <w:rPr>
          <w:i/>
          <w:sz w:val="23"/>
          <w:szCs w:val="23"/>
          <w:lang w:val="en-US"/>
        </w:rPr>
        <w:t xml:space="preserve"> </w:t>
      </w:r>
      <w:proofErr w:type="gramStart"/>
      <w:r w:rsidRPr="0002527D">
        <w:rPr>
          <w:i/>
          <w:sz w:val="23"/>
          <w:szCs w:val="23"/>
          <w:lang w:val="en-US"/>
        </w:rPr>
        <w:t>Adapun faktor pendukung dalam melakukan pelayanan online yaitu tercukupinya Sumber Daya Manusia (SDM) di Disdukcapil dan tersedianya perangkat pendukung.</w:t>
      </w:r>
      <w:proofErr w:type="gramEnd"/>
      <w:r w:rsidRPr="0002527D">
        <w:rPr>
          <w:i/>
          <w:sz w:val="23"/>
          <w:szCs w:val="23"/>
          <w:lang w:val="en-US"/>
        </w:rPr>
        <w:t xml:space="preserve"> </w:t>
      </w:r>
      <w:proofErr w:type="gramStart"/>
      <w:r w:rsidRPr="0002527D">
        <w:rPr>
          <w:i/>
          <w:sz w:val="23"/>
          <w:szCs w:val="23"/>
          <w:lang w:val="en-US"/>
        </w:rPr>
        <w:t>Kemudian faktor penghambat pada pelayanan online ini yaitu adanya gangguan pada jaringan dan tingkat pemahaman masyarakat yang masih kurang mengenai pelayanan online.</w:t>
      </w:r>
      <w:proofErr w:type="gramEnd"/>
    </w:p>
    <w:p w:rsidR="00301E10" w:rsidRPr="0002527D" w:rsidRDefault="00301E10" w:rsidP="00BE5EDC">
      <w:pPr>
        <w:pStyle w:val="BodyText"/>
        <w:rPr>
          <w:i/>
        </w:rPr>
      </w:pPr>
    </w:p>
    <w:p w:rsidR="00301E10" w:rsidRPr="0002527D" w:rsidRDefault="00206E1C" w:rsidP="00BE5EDC">
      <w:pPr>
        <w:rPr>
          <w:i/>
          <w:sz w:val="23"/>
          <w:szCs w:val="23"/>
        </w:rPr>
      </w:pPr>
      <w:r w:rsidRPr="0002527D">
        <w:rPr>
          <w:b/>
          <w:sz w:val="23"/>
          <w:szCs w:val="23"/>
        </w:rPr>
        <w:t xml:space="preserve">Kata Kunci </w:t>
      </w:r>
      <w:r w:rsidRPr="0002527D">
        <w:rPr>
          <w:sz w:val="23"/>
          <w:szCs w:val="23"/>
        </w:rPr>
        <w:t xml:space="preserve">: </w:t>
      </w:r>
      <w:r w:rsidR="00E21A0B" w:rsidRPr="0002527D">
        <w:rPr>
          <w:i/>
          <w:sz w:val="23"/>
          <w:szCs w:val="23"/>
          <w:lang w:val="en-US"/>
        </w:rPr>
        <w:t>Efektivitas, pelayanan online, e-government, pandemi Covid-19, disdukcapil</w:t>
      </w:r>
      <w:r w:rsidR="00E21A0B" w:rsidRPr="0002527D">
        <w:rPr>
          <w:i/>
          <w:sz w:val="23"/>
          <w:szCs w:val="23"/>
        </w:rPr>
        <w:t>.</w:t>
      </w:r>
    </w:p>
    <w:p w:rsidR="00301E10" w:rsidRPr="0002527D" w:rsidRDefault="00301E10" w:rsidP="00F82D81">
      <w:pPr>
        <w:pStyle w:val="BodyText"/>
        <w:spacing w:before="3"/>
        <w:rPr>
          <w:i/>
        </w:rPr>
      </w:pPr>
    </w:p>
    <w:p w:rsidR="00301E10" w:rsidRPr="00BE5EDC" w:rsidRDefault="00206E1C" w:rsidP="00BE5EDC">
      <w:pPr>
        <w:pStyle w:val="Heading3"/>
        <w:rPr>
          <w:sz w:val="26"/>
          <w:szCs w:val="26"/>
        </w:rPr>
      </w:pPr>
      <w:r w:rsidRPr="00BE5EDC">
        <w:rPr>
          <w:sz w:val="26"/>
          <w:szCs w:val="26"/>
        </w:rPr>
        <w:t>Pendahuluan</w:t>
      </w:r>
    </w:p>
    <w:p w:rsidR="007252B5" w:rsidRPr="0002527D" w:rsidRDefault="00E21A0B" w:rsidP="00BE5EDC">
      <w:pPr>
        <w:pStyle w:val="BodyText"/>
        <w:ind w:firstLine="719"/>
        <w:jc w:val="both"/>
        <w:rPr>
          <w:lang w:val="en-US"/>
        </w:rPr>
      </w:pPr>
      <w:proofErr w:type="gramStart"/>
      <w:r w:rsidRPr="0002527D">
        <w:rPr>
          <w:lang w:val="en-US"/>
        </w:rPr>
        <w:t xml:space="preserve">Sejak era reformasi, pemerintah mulai berbenah diri terutama dalam menciptakan suasana demokrasi dan </w:t>
      </w:r>
      <w:r w:rsidRPr="0002527D">
        <w:rPr>
          <w:i/>
          <w:lang w:val="en-US"/>
        </w:rPr>
        <w:t>governance</w:t>
      </w:r>
      <w:r w:rsidRPr="0002527D">
        <w:rPr>
          <w:lang w:val="en-US"/>
        </w:rPr>
        <w:t xml:space="preserve"> kearah yang lebih baik.</w:t>
      </w:r>
      <w:proofErr w:type="gramEnd"/>
      <w:r w:rsidRPr="0002527D">
        <w:rPr>
          <w:lang w:val="en-US"/>
        </w:rPr>
        <w:t xml:space="preserve"> </w:t>
      </w:r>
      <w:proofErr w:type="gramStart"/>
      <w:r w:rsidRPr="0002527D">
        <w:rPr>
          <w:lang w:val="en-US"/>
        </w:rPr>
        <w:t xml:space="preserve">Dalam hal ini, </w:t>
      </w:r>
      <w:r w:rsidRPr="0002527D">
        <w:rPr>
          <w:i/>
          <w:lang w:val="en-US"/>
        </w:rPr>
        <w:t>good governance</w:t>
      </w:r>
      <w:r w:rsidRPr="0002527D">
        <w:rPr>
          <w:lang w:val="en-US"/>
        </w:rPr>
        <w:t xml:space="preserve"> dipandang sebagai paradigma baru (modern) dan menggambarkan kualitas hubungan yang terbangun antara pemerintah dan masyaraka</w:t>
      </w:r>
      <w:r w:rsidR="007252B5" w:rsidRPr="0002527D">
        <w:rPr>
          <w:lang w:val="en-US"/>
        </w:rPr>
        <w:t>t yang dilayani dan dilindungi.</w:t>
      </w:r>
      <w:proofErr w:type="gramEnd"/>
      <w:r w:rsidR="007252B5" w:rsidRPr="0002527D">
        <w:rPr>
          <w:lang w:val="en-US"/>
        </w:rPr>
        <w:t xml:space="preserve"> </w:t>
      </w:r>
      <w:r w:rsidRPr="0002527D">
        <w:rPr>
          <w:lang w:val="en-US"/>
        </w:rPr>
        <w:t>Menurut United Nation Development Programme</w:t>
      </w:r>
      <w:r w:rsidR="00BF764F" w:rsidRPr="0002527D">
        <w:rPr>
          <w:lang w:val="en-US"/>
        </w:rPr>
        <w:t xml:space="preserve"> (UNDP)</w:t>
      </w:r>
      <w:r w:rsidRPr="0002527D">
        <w:rPr>
          <w:lang w:val="en-US"/>
        </w:rPr>
        <w:t xml:space="preserve">, </w:t>
      </w:r>
      <w:r w:rsidRPr="0002527D">
        <w:rPr>
          <w:i/>
          <w:lang w:val="en-US"/>
        </w:rPr>
        <w:t xml:space="preserve">good governance </w:t>
      </w:r>
      <w:r w:rsidRPr="0002527D">
        <w:rPr>
          <w:lang w:val="en-US"/>
        </w:rPr>
        <w:t>memiliki 9 prinsip yaitu partisipasi, kepastian hukum, transparansi, tanggungjawab, berorientasi pada kesepakatan, keadilan, efektivitas dan efisiensi, a</w:t>
      </w:r>
      <w:r w:rsidR="00BF764F" w:rsidRPr="0002527D">
        <w:rPr>
          <w:lang w:val="en-US"/>
        </w:rPr>
        <w:t>kuntabilitas, dan visi Strategi</w:t>
      </w:r>
      <w:r w:rsidRPr="0002527D">
        <w:rPr>
          <w:lang w:val="en-US"/>
        </w:rPr>
        <w:t>.</w:t>
      </w:r>
    </w:p>
    <w:p w:rsidR="00FB544E" w:rsidRDefault="00B024EF" w:rsidP="00BE5EDC">
      <w:pPr>
        <w:pStyle w:val="BodyText"/>
        <w:ind w:firstLine="719"/>
        <w:jc w:val="both"/>
        <w:rPr>
          <w:lang w:val="en-US"/>
        </w:rPr>
        <w:sectPr w:rsidR="00FB544E" w:rsidSect="00567901">
          <w:headerReference w:type="default" r:id="rId9"/>
          <w:footerReference w:type="default" r:id="rId10"/>
          <w:headerReference w:type="first" r:id="rId11"/>
          <w:footerReference w:type="first" r:id="rId12"/>
          <w:pgSz w:w="11910" w:h="16840" w:code="9"/>
          <w:pgMar w:top="1440" w:right="1440" w:bottom="1440" w:left="1440" w:header="0" w:footer="815" w:gutter="0"/>
          <w:pgNumType w:start="2"/>
          <w:cols w:space="720"/>
          <w:titlePg/>
          <w:docGrid w:linePitch="299"/>
        </w:sectPr>
      </w:pPr>
      <w:proofErr w:type="gramStart"/>
      <w:r w:rsidRPr="0002527D">
        <w:rPr>
          <w:lang w:val="en-US"/>
        </w:rPr>
        <w:t xml:space="preserve">Salah satu strategi yang dapat dilakukan untuk melakukan tolok ukur terhadap penerapan </w:t>
      </w:r>
      <w:r w:rsidRPr="0002527D">
        <w:rPr>
          <w:i/>
          <w:lang w:val="en-US"/>
        </w:rPr>
        <w:t>good governance</w:t>
      </w:r>
      <w:r w:rsidRPr="0002527D">
        <w:rPr>
          <w:lang w:val="en-US"/>
        </w:rPr>
        <w:t xml:space="preserve"> yaitu dengan penyelenggaraan pelayanan publik.</w:t>
      </w:r>
      <w:proofErr w:type="gramEnd"/>
      <w:r w:rsidRPr="0002527D">
        <w:rPr>
          <w:lang w:val="en-US"/>
        </w:rPr>
        <w:t xml:space="preserve"> </w:t>
      </w:r>
      <w:proofErr w:type="gramStart"/>
      <w:r w:rsidRPr="0002527D">
        <w:rPr>
          <w:lang w:val="en-US"/>
        </w:rPr>
        <w:t xml:space="preserve">Namun, </w:t>
      </w:r>
      <w:r w:rsidRPr="0002527D">
        <w:t>s</w:t>
      </w:r>
      <w:r w:rsidRPr="0002527D">
        <w:rPr>
          <w:lang w:val="en-US"/>
        </w:rPr>
        <w:t>emakin pesatnya perkembangan zaman, pemerintah juga dituntut untuk semakin meningkatkan inovasinya dalam</w:t>
      </w:r>
      <w:r w:rsidR="00ED4E88" w:rsidRPr="0002527D">
        <w:rPr>
          <w:lang w:val="en-US"/>
        </w:rPr>
        <w:t xml:space="preserve"> pemberian pelayanan publik.</w:t>
      </w:r>
      <w:proofErr w:type="gramEnd"/>
      <w:r w:rsidR="00ED4E88" w:rsidRPr="0002527D">
        <w:rPr>
          <w:lang w:val="en-US"/>
        </w:rPr>
        <w:t xml:space="preserve"> </w:t>
      </w:r>
      <w:proofErr w:type="gramStart"/>
      <w:r w:rsidR="00ED4E88" w:rsidRPr="0002527D">
        <w:rPr>
          <w:lang w:val="en-US"/>
        </w:rPr>
        <w:t xml:space="preserve">Hal ini sesuai dengan Instruksi Presiden Republik Indonesia Nomor 3 Tahun 2003 tentang kebijakan dan strategi nasional pengembangan </w:t>
      </w:r>
      <w:r w:rsidR="00ED4E88" w:rsidRPr="0002527D">
        <w:rPr>
          <w:i/>
          <w:lang w:val="en-US"/>
        </w:rPr>
        <w:t>e-government</w:t>
      </w:r>
      <w:r w:rsidR="00ED4E88" w:rsidRPr="0002527D">
        <w:rPr>
          <w:lang w:val="en-US"/>
        </w:rPr>
        <w:t>.</w:t>
      </w:r>
      <w:proofErr w:type="gramEnd"/>
      <w:r w:rsidR="00ED4E88" w:rsidRPr="0002527D">
        <w:rPr>
          <w:lang w:val="en-US"/>
        </w:rPr>
        <w:t xml:space="preserve"> </w:t>
      </w:r>
      <w:proofErr w:type="gramStart"/>
      <w:r w:rsidR="00ED4E88" w:rsidRPr="0002527D">
        <w:rPr>
          <w:lang w:val="en-US"/>
        </w:rPr>
        <w:t xml:space="preserve">Di dalam ketentuan tersebut dijelaskan secara jelas terkait </w:t>
      </w:r>
      <w:r w:rsidR="00ED4E88" w:rsidRPr="0002527D">
        <w:rPr>
          <w:i/>
          <w:lang w:val="en-US"/>
        </w:rPr>
        <w:t>e-government</w:t>
      </w:r>
      <w:r w:rsidR="00ED4E88" w:rsidRPr="0002527D">
        <w:rPr>
          <w:lang w:val="en-US"/>
        </w:rPr>
        <w:t>.</w:t>
      </w:r>
      <w:proofErr w:type="gramEnd"/>
      <w:r w:rsidR="00ED4E88" w:rsidRPr="0002527D">
        <w:rPr>
          <w:lang w:val="en-US"/>
        </w:rPr>
        <w:t xml:space="preserve"> Sehingga </w:t>
      </w:r>
      <w:r w:rsidR="00ED4E88" w:rsidRPr="0002527D">
        <w:rPr>
          <w:i/>
          <w:lang w:val="en-US"/>
        </w:rPr>
        <w:t xml:space="preserve">e-government </w:t>
      </w:r>
      <w:r w:rsidR="00ED4E88" w:rsidRPr="0002527D">
        <w:rPr>
          <w:lang w:val="en-US"/>
        </w:rPr>
        <w:t>bisa dipergunakan dan dapat mempermudah dalam pemberian pelayanan publik kepada masyarakat</w:t>
      </w:r>
      <w:r w:rsidR="00BE5EDC">
        <w:t xml:space="preserve"> </w:t>
      </w:r>
      <w:r w:rsidR="00CB1069" w:rsidRPr="0002527D">
        <w:rPr>
          <w:lang w:val="en-US"/>
        </w:rPr>
        <w:t xml:space="preserve">seperti yang tertera di dalam Peraturan Presiden Republik Indonesia Nomor 95 Tahun 2018  </w:t>
      </w:r>
    </w:p>
    <w:p w:rsidR="00B502B8" w:rsidRDefault="00B502B8" w:rsidP="00FB544E">
      <w:pPr>
        <w:pStyle w:val="BodyText"/>
        <w:jc w:val="both"/>
        <w:rPr>
          <w:lang w:val="en-US"/>
        </w:rPr>
      </w:pPr>
    </w:p>
    <w:p w:rsidR="00E21A0B" w:rsidRPr="0002527D" w:rsidRDefault="00567901" w:rsidP="00FB544E">
      <w:pPr>
        <w:pStyle w:val="BodyText"/>
        <w:jc w:val="both"/>
      </w:pPr>
      <w:proofErr w:type="gramStart"/>
      <w:r w:rsidRPr="0002527D">
        <w:rPr>
          <w:lang w:val="en-US"/>
        </w:rPr>
        <w:t>tentang</w:t>
      </w:r>
      <w:proofErr w:type="gramEnd"/>
      <w:r w:rsidRPr="0002527D">
        <w:rPr>
          <w:lang w:val="en-US"/>
        </w:rPr>
        <w:t xml:space="preserve"> sistem pemerintahan berbasis elektronik yang bertujuan untuk mewujudkan tata kelola</w:t>
      </w:r>
      <w:r w:rsidRPr="0002527D">
        <w:rPr>
          <w:lang w:val="en-US"/>
        </w:rPr>
        <w:t xml:space="preserve"> </w:t>
      </w:r>
      <w:r w:rsidR="00E21A0B" w:rsidRPr="0002527D">
        <w:rPr>
          <w:lang w:val="en-US"/>
        </w:rPr>
        <w:t>pemerintahan yang bersih, efektif, transparan, dan akuntabel serta pelayanan publik yang berkualitas dan terpercaya diperlukan sistem pemerintahan berbasis elektronik.</w:t>
      </w:r>
    </w:p>
    <w:p w:rsidR="00E21A0B" w:rsidRPr="0002527D" w:rsidRDefault="00E21A0B" w:rsidP="00BE5EDC">
      <w:pPr>
        <w:pStyle w:val="BodyText"/>
        <w:ind w:firstLine="719"/>
        <w:jc w:val="both"/>
      </w:pPr>
      <w:proofErr w:type="gramStart"/>
      <w:r w:rsidRPr="0002527D">
        <w:rPr>
          <w:lang w:val="en-US"/>
        </w:rPr>
        <w:t xml:space="preserve">Dinas Kependudukan dan Pencatatan Sipil Kota Samarinda menjadi salah satu instansi pemerintahan yang berupaya meningkatkan inovasi pelayanan melalui penerapan </w:t>
      </w:r>
      <w:r w:rsidRPr="0002527D">
        <w:rPr>
          <w:i/>
          <w:lang w:val="en-US"/>
        </w:rPr>
        <w:t>e-government</w:t>
      </w:r>
      <w:r w:rsidRPr="0002527D">
        <w:rPr>
          <w:lang w:val="en-US"/>
        </w:rPr>
        <w:t>.</w:t>
      </w:r>
      <w:proofErr w:type="gramEnd"/>
      <w:r w:rsidRPr="0002527D">
        <w:rPr>
          <w:lang w:val="en-US"/>
        </w:rPr>
        <w:t xml:space="preserve"> </w:t>
      </w:r>
      <w:proofErr w:type="gramStart"/>
      <w:r w:rsidRPr="0002527D">
        <w:rPr>
          <w:lang w:val="en-US"/>
        </w:rPr>
        <w:t>Tercatat sejak tahun 2018 Dinas Dinas Kependudukan dan Pencatatan Sipil Kota Samarinda telah menerapkan program Go-Digital yang bertujuan untuk mempermudah masyarakat dalam menerima pelayanan.</w:t>
      </w:r>
      <w:proofErr w:type="gramEnd"/>
      <w:r w:rsidRPr="0002527D">
        <w:rPr>
          <w:lang w:val="en-US"/>
        </w:rPr>
        <w:t xml:space="preserve"> </w:t>
      </w:r>
      <w:proofErr w:type="gramStart"/>
      <w:r w:rsidRPr="0002527D">
        <w:rPr>
          <w:lang w:val="en-US"/>
        </w:rPr>
        <w:t>Meskipun demikian Disdukcapil tetap memberlakukan pelayanan secara tatap muka atau langsung.</w:t>
      </w:r>
      <w:proofErr w:type="gramEnd"/>
      <w:r w:rsidRPr="0002527D">
        <w:rPr>
          <w:lang w:val="en-US"/>
        </w:rPr>
        <w:t xml:space="preserve"> </w:t>
      </w:r>
      <w:proofErr w:type="gramStart"/>
      <w:r w:rsidRPr="0002527D">
        <w:rPr>
          <w:lang w:val="en-US"/>
        </w:rPr>
        <w:t xml:space="preserve">Sehingga pada saat itu masyarakat bisa memilih untuk melakukan pelayanan secara </w:t>
      </w:r>
      <w:r w:rsidRPr="0002527D">
        <w:rPr>
          <w:i/>
          <w:lang w:val="en-US"/>
        </w:rPr>
        <w:t>offline</w:t>
      </w:r>
      <w:r w:rsidRPr="0002527D">
        <w:rPr>
          <w:lang w:val="en-US"/>
        </w:rPr>
        <w:t xml:space="preserve"> atau </w:t>
      </w:r>
      <w:r w:rsidRPr="0002527D">
        <w:rPr>
          <w:i/>
          <w:lang w:val="en-US"/>
        </w:rPr>
        <w:t>online</w:t>
      </w:r>
      <w:r w:rsidRPr="0002527D">
        <w:rPr>
          <w:lang w:val="en-US"/>
        </w:rPr>
        <w:t>.</w:t>
      </w:r>
      <w:proofErr w:type="gramEnd"/>
    </w:p>
    <w:p w:rsidR="00E21A0B" w:rsidRPr="0002527D" w:rsidRDefault="00E21A0B" w:rsidP="00BE5EDC">
      <w:pPr>
        <w:pStyle w:val="BodyText"/>
        <w:ind w:firstLine="719"/>
        <w:jc w:val="both"/>
        <w:rPr>
          <w:lang w:val="en-US"/>
        </w:rPr>
      </w:pPr>
      <w:proofErr w:type="gramStart"/>
      <w:r w:rsidRPr="0002527D">
        <w:rPr>
          <w:lang w:val="en-US"/>
        </w:rPr>
        <w:t xml:space="preserve">Setelah kemunculan pandemi </w:t>
      </w:r>
      <w:r w:rsidR="00FC171F" w:rsidRPr="0002527D">
        <w:rPr>
          <w:lang w:val="en-US"/>
        </w:rPr>
        <w:t xml:space="preserve">barulah </w:t>
      </w:r>
      <w:r w:rsidRPr="0002527D">
        <w:rPr>
          <w:lang w:val="en-US"/>
        </w:rPr>
        <w:t xml:space="preserve">seluruh pelayanan di Dinas Kependudukan dan Pencacatan Sipil Kota Samarinda dialihkan secara keseluruhan menjadi </w:t>
      </w:r>
      <w:r w:rsidRPr="0002527D">
        <w:rPr>
          <w:i/>
          <w:lang w:val="en-US"/>
        </w:rPr>
        <w:t>online</w:t>
      </w:r>
      <w:r w:rsidRPr="0002527D">
        <w:rPr>
          <w:lang w:val="en-US"/>
        </w:rPr>
        <w:t>.</w:t>
      </w:r>
      <w:proofErr w:type="gramEnd"/>
      <w:r w:rsidRPr="0002527D">
        <w:rPr>
          <w:lang w:val="en-US"/>
        </w:rPr>
        <w:t xml:space="preserve"> Hal tersebut </w:t>
      </w:r>
      <w:proofErr w:type="gramStart"/>
      <w:r w:rsidRPr="0002527D">
        <w:rPr>
          <w:lang w:val="en-US"/>
        </w:rPr>
        <w:t>didasarkan</w:t>
      </w:r>
      <w:proofErr w:type="gramEnd"/>
      <w:r w:rsidRPr="0002527D">
        <w:rPr>
          <w:lang w:val="en-US"/>
        </w:rPr>
        <w:t xml:space="preserve"> pada Surat Edaran Gubernur Kalimantan Timur Nomor: 440/1871/0213-II/B.Kesra tentang tindak lanjut terkait pencegahan penyebaran </w:t>
      </w:r>
      <w:r w:rsidRPr="0002527D">
        <w:rPr>
          <w:i/>
          <w:iCs/>
          <w:lang w:val="en-US"/>
        </w:rPr>
        <w:t xml:space="preserve">Corona Virus Disease </w:t>
      </w:r>
      <w:r w:rsidRPr="0002527D">
        <w:rPr>
          <w:lang w:val="en-US"/>
        </w:rPr>
        <w:t xml:space="preserve">2019 (Covid-19) di lingkungan pemerintahan Provinsi Kalimatan Timur dimana didalamnya secara jelas disebutkan untuk tidak membuat kerumunan, pembatasan perjalanan dinas serta peralihan pembelajaran menjadi </w:t>
      </w:r>
      <w:r w:rsidRPr="0002527D">
        <w:rPr>
          <w:i/>
          <w:lang w:val="en-US"/>
        </w:rPr>
        <w:t>daring/online</w:t>
      </w:r>
      <w:r w:rsidRPr="0002527D">
        <w:rPr>
          <w:lang w:val="en-US"/>
        </w:rPr>
        <w:t xml:space="preserve">. </w:t>
      </w:r>
      <w:r w:rsidR="00C11FA8">
        <w:rPr>
          <w:lang w:val="en-US"/>
        </w:rPr>
        <w:t>Sehingga s</w:t>
      </w:r>
      <w:r w:rsidRPr="0002527D">
        <w:rPr>
          <w:lang w:val="en-US"/>
        </w:rPr>
        <w:t>ejak</w:t>
      </w:r>
      <w:r w:rsidR="00C11FA8">
        <w:rPr>
          <w:lang w:val="en-US"/>
        </w:rPr>
        <w:t xml:space="preserve"> saat</w:t>
      </w:r>
      <w:r w:rsidRPr="0002527D">
        <w:rPr>
          <w:lang w:val="en-US"/>
        </w:rPr>
        <w:t xml:space="preserve"> itu semua dilakukan </w:t>
      </w:r>
      <w:r w:rsidRPr="0002527D">
        <w:rPr>
          <w:i/>
          <w:lang w:val="en-US"/>
        </w:rPr>
        <w:t xml:space="preserve">Work </w:t>
      </w:r>
      <w:proofErr w:type="gramStart"/>
      <w:r w:rsidRPr="0002527D">
        <w:rPr>
          <w:i/>
          <w:lang w:val="en-US"/>
        </w:rPr>
        <w:t>From</w:t>
      </w:r>
      <w:proofErr w:type="gramEnd"/>
      <w:r w:rsidRPr="0002527D">
        <w:rPr>
          <w:i/>
          <w:lang w:val="en-US"/>
        </w:rPr>
        <w:t xml:space="preserve"> Home</w:t>
      </w:r>
      <w:r w:rsidRPr="0002527D">
        <w:rPr>
          <w:lang w:val="en-US"/>
        </w:rPr>
        <w:t xml:space="preserve"> dan harus menerapkan </w:t>
      </w:r>
      <w:r w:rsidRPr="0002527D">
        <w:rPr>
          <w:i/>
          <w:iCs/>
          <w:lang w:val="en-US"/>
        </w:rPr>
        <w:t xml:space="preserve">social distancing </w:t>
      </w:r>
      <w:r w:rsidRPr="0002527D">
        <w:rPr>
          <w:iCs/>
          <w:lang w:val="en-US"/>
        </w:rPr>
        <w:t>untuk mencegah penyebaran pandemi Covid-19</w:t>
      </w:r>
      <w:r w:rsidRPr="0002527D">
        <w:rPr>
          <w:lang w:val="en-US"/>
        </w:rPr>
        <w:t xml:space="preserve">. </w:t>
      </w:r>
      <w:proofErr w:type="gramStart"/>
      <w:r w:rsidRPr="0002527D">
        <w:rPr>
          <w:lang w:val="en-US"/>
        </w:rPr>
        <w:t xml:space="preserve">Pelayanan </w:t>
      </w:r>
      <w:r w:rsidRPr="0002527D">
        <w:rPr>
          <w:i/>
          <w:lang w:val="en-US"/>
        </w:rPr>
        <w:t>online</w:t>
      </w:r>
      <w:r w:rsidR="00FC171F" w:rsidRPr="0002527D">
        <w:rPr>
          <w:lang w:val="en-US"/>
        </w:rPr>
        <w:t xml:space="preserve"> ini dilakukan melalui </w:t>
      </w:r>
      <w:r w:rsidRPr="0002527D">
        <w:rPr>
          <w:lang w:val="en-US"/>
        </w:rPr>
        <w:t xml:space="preserve">aplikasi </w:t>
      </w:r>
      <w:r w:rsidRPr="0002527D">
        <w:rPr>
          <w:i/>
          <w:lang w:val="en-US"/>
        </w:rPr>
        <w:t>Whatsapp</w:t>
      </w:r>
      <w:r w:rsidRPr="0002527D">
        <w:rPr>
          <w:lang w:val="en-US"/>
        </w:rPr>
        <w:t xml:space="preserve"> dan bisa mengakses </w:t>
      </w:r>
      <w:r w:rsidRPr="0002527D">
        <w:rPr>
          <w:i/>
          <w:lang w:val="en-US"/>
        </w:rPr>
        <w:t xml:space="preserve">website </w:t>
      </w:r>
      <w:r w:rsidRPr="0002527D">
        <w:rPr>
          <w:lang w:val="en-US"/>
        </w:rPr>
        <w:t>Disdukcapil</w:t>
      </w:r>
      <w:r w:rsidR="005D788C" w:rsidRPr="0002527D">
        <w:t xml:space="preserve"> yaitu</w:t>
      </w:r>
      <w:r w:rsidRPr="0002527D">
        <w:t xml:space="preserve"> </w:t>
      </w:r>
      <w:hyperlink r:id="rId13" w:history="1">
        <w:r w:rsidRPr="0002527D">
          <w:rPr>
            <w:rStyle w:val="Hyperlink"/>
            <w:color w:val="auto"/>
            <w:lang w:val="en-US"/>
          </w:rPr>
          <w:t>http://disdukcapil.samarindakota.go.id/</w:t>
        </w:r>
      </w:hyperlink>
      <w:r w:rsidR="00FC171F" w:rsidRPr="0002527D">
        <w:t xml:space="preserve"> </w:t>
      </w:r>
      <w:r w:rsidR="00FC171F" w:rsidRPr="0002527D">
        <w:rPr>
          <w:rStyle w:val="Hyperlink"/>
          <w:color w:val="auto"/>
          <w:u w:val="none"/>
          <w:lang w:val="en-US"/>
        </w:rPr>
        <w:t>untuk mendapatkan informasi pelayanan yang lebih lengkap.</w:t>
      </w:r>
      <w:proofErr w:type="gramEnd"/>
    </w:p>
    <w:p w:rsidR="00E21A0B" w:rsidRPr="0002527D" w:rsidRDefault="00E21A0B" w:rsidP="00BE5EDC">
      <w:pPr>
        <w:pStyle w:val="BodyText"/>
        <w:ind w:firstLine="719"/>
        <w:jc w:val="both"/>
        <w:rPr>
          <w:lang w:val="en-US"/>
        </w:rPr>
      </w:pPr>
      <w:proofErr w:type="gramStart"/>
      <w:r w:rsidRPr="0002527D">
        <w:rPr>
          <w:lang w:val="en-US"/>
        </w:rPr>
        <w:t>Berdasarkan hasil observasi, perubahan pada sistem pelayanan yang dilakukan oleh Dinas Kependudukan dan Pencatatan Sipil Kota Samarinda ternyata berdampak terhadap jumlah berkas permohonan yang masuk.</w:t>
      </w:r>
      <w:proofErr w:type="gramEnd"/>
      <w:r w:rsidRPr="0002527D">
        <w:rPr>
          <w:lang w:val="en-US"/>
        </w:rPr>
        <w:t xml:space="preserve"> </w:t>
      </w:r>
      <w:proofErr w:type="gramStart"/>
      <w:r w:rsidRPr="0002527D">
        <w:rPr>
          <w:lang w:val="en-US"/>
        </w:rPr>
        <w:t>Sejak pandemi Covid-19, sekitar setahun terakhir berkas yang diterbitkan hanya berkisar 1.500 berkas setiap hari.</w:t>
      </w:r>
      <w:proofErr w:type="gramEnd"/>
      <w:r w:rsidRPr="0002527D">
        <w:rPr>
          <w:lang w:val="en-US"/>
        </w:rPr>
        <w:t xml:space="preserve"> </w:t>
      </w:r>
      <w:proofErr w:type="gramStart"/>
      <w:r w:rsidRPr="0002527D">
        <w:rPr>
          <w:lang w:val="en-US"/>
        </w:rPr>
        <w:t>Padahal sebelum terjadinya pandemi Covid-19 Disdukcapil Kota Samarinda bisa melayani sampai 4.500 berkas setiap hari.</w:t>
      </w:r>
      <w:proofErr w:type="gramEnd"/>
      <w:r w:rsidRPr="0002527D">
        <w:rPr>
          <w:lang w:val="en-US"/>
        </w:rPr>
        <w:t xml:space="preserve"> </w:t>
      </w:r>
      <w:proofErr w:type="gramStart"/>
      <w:r w:rsidRPr="0002527D">
        <w:rPr>
          <w:lang w:val="en-US"/>
        </w:rPr>
        <w:t>Hal ini berlaku pada semua jenis dokumen kependudukan dan pencatatan sipil.</w:t>
      </w:r>
      <w:proofErr w:type="gramEnd"/>
    </w:p>
    <w:p w:rsidR="00E21A0B" w:rsidRPr="0002527D" w:rsidRDefault="00E21A0B" w:rsidP="00BE5EDC">
      <w:pPr>
        <w:pStyle w:val="BodyText"/>
        <w:ind w:firstLine="719"/>
        <w:jc w:val="both"/>
        <w:rPr>
          <w:lang w:val="en-US"/>
        </w:rPr>
      </w:pPr>
      <w:r w:rsidRPr="0002527D">
        <w:rPr>
          <w:lang w:val="en-US"/>
        </w:rPr>
        <w:t xml:space="preserve">Sejak pemberlakuan pelayanan </w:t>
      </w:r>
      <w:r w:rsidRPr="0002527D">
        <w:rPr>
          <w:i/>
          <w:lang w:val="en-US"/>
        </w:rPr>
        <w:t>online</w:t>
      </w:r>
      <w:r w:rsidRPr="0002527D">
        <w:rPr>
          <w:lang w:val="en-US"/>
        </w:rPr>
        <w:t xml:space="preserve">, </w:t>
      </w:r>
      <w:r w:rsidRPr="0002527D">
        <w:rPr>
          <w:iCs/>
          <w:lang w:val="en-US"/>
        </w:rPr>
        <w:t>Dinas Kependudukan dan Pencatatan Sipil Kota Samarinda</w:t>
      </w:r>
      <w:r w:rsidRPr="0002527D">
        <w:rPr>
          <w:lang w:val="en-US"/>
        </w:rPr>
        <w:t xml:space="preserve"> sudah berusaha semaksimal mungkin dalam memberikan pelayanan tetapi masih ada beberapa masyarakat yang terkendala dalam melakukan pelayanan secara </w:t>
      </w:r>
      <w:r w:rsidRPr="0002527D">
        <w:rPr>
          <w:i/>
          <w:lang w:val="en-US"/>
        </w:rPr>
        <w:t>online</w:t>
      </w:r>
      <w:r w:rsidRPr="0002527D">
        <w:rPr>
          <w:lang w:val="en-US"/>
        </w:rPr>
        <w:t xml:space="preserve"> karena masih kurangnya pemahaman terutama dalam penggunaan teknologi. </w:t>
      </w:r>
      <w:proofErr w:type="gramStart"/>
      <w:r w:rsidRPr="0002527D">
        <w:rPr>
          <w:lang w:val="en-US"/>
        </w:rPr>
        <w:t>Akibatnya masih ada masyarakat yang datang ke Disdukcapil secara langsung untuk melakukan pengurusan dokumen.</w:t>
      </w:r>
      <w:proofErr w:type="gramEnd"/>
      <w:r w:rsidRPr="0002527D">
        <w:rPr>
          <w:lang w:val="en-US"/>
        </w:rPr>
        <w:t xml:space="preserve"> </w:t>
      </w:r>
      <w:proofErr w:type="gramStart"/>
      <w:r w:rsidRPr="0002527D">
        <w:rPr>
          <w:lang w:val="en-US"/>
        </w:rPr>
        <w:t xml:space="preserve">Selain kurangnya pemahaman masyarakat, beberapa masyarakat juga terkendala pada ketidakpunyaan fasilitas pendukung untuk melakukan pelayanan </w:t>
      </w:r>
      <w:r w:rsidRPr="0002527D">
        <w:rPr>
          <w:i/>
          <w:lang w:val="en-US"/>
        </w:rPr>
        <w:t>online</w:t>
      </w:r>
      <w:r w:rsidRPr="0002527D">
        <w:rPr>
          <w:lang w:val="en-US"/>
        </w:rPr>
        <w:t xml:space="preserve"> yaitu </w:t>
      </w:r>
      <w:r w:rsidRPr="0002527D">
        <w:rPr>
          <w:i/>
          <w:lang w:val="en-US"/>
        </w:rPr>
        <w:t>smartphone</w:t>
      </w:r>
      <w:r w:rsidRPr="0002527D">
        <w:rPr>
          <w:lang w:val="en-US"/>
        </w:rPr>
        <w:t xml:space="preserve"> atau </w:t>
      </w:r>
      <w:r w:rsidRPr="0002527D">
        <w:rPr>
          <w:i/>
          <w:lang w:val="en-US"/>
        </w:rPr>
        <w:t>gadget</w:t>
      </w:r>
      <w:r w:rsidRPr="0002527D">
        <w:rPr>
          <w:lang w:val="en-US"/>
        </w:rPr>
        <w:t>.</w:t>
      </w:r>
      <w:proofErr w:type="gramEnd"/>
      <w:r w:rsidRPr="0002527D">
        <w:rPr>
          <w:lang w:val="en-US"/>
        </w:rPr>
        <w:t xml:space="preserve"> </w:t>
      </w:r>
    </w:p>
    <w:p w:rsidR="00301E10" w:rsidRPr="0002527D" w:rsidRDefault="00E21A0B" w:rsidP="00BE5EDC">
      <w:pPr>
        <w:pStyle w:val="BodyText"/>
        <w:ind w:firstLine="719"/>
        <w:jc w:val="both"/>
        <w:rPr>
          <w:lang w:val="en-US"/>
        </w:rPr>
      </w:pPr>
      <w:proofErr w:type="gramStart"/>
      <w:r w:rsidRPr="0002527D">
        <w:rPr>
          <w:lang w:val="en-US"/>
        </w:rPr>
        <w:t>Dalam menangani permasalah tersebut Disdukcapil melahirkan inovasi pelayanan yang bernama PADULANTAS (Pengaduan Langsung Tuntas).</w:t>
      </w:r>
      <w:proofErr w:type="gramEnd"/>
      <w:r w:rsidRPr="0002527D">
        <w:rPr>
          <w:lang w:val="en-US"/>
        </w:rPr>
        <w:t xml:space="preserve"> </w:t>
      </w:r>
      <w:proofErr w:type="gramStart"/>
      <w:r w:rsidRPr="0002527D">
        <w:rPr>
          <w:lang w:val="en-US"/>
        </w:rPr>
        <w:t>PADULANTAS</w:t>
      </w:r>
      <w:r w:rsidR="005D788C" w:rsidRPr="0002527D">
        <w:rPr>
          <w:lang w:val="en-US"/>
        </w:rPr>
        <w:t xml:space="preserve"> (Pengaduan Langsung Tuntas)</w:t>
      </w:r>
      <w:r w:rsidRPr="0002527D">
        <w:rPr>
          <w:lang w:val="en-US"/>
        </w:rPr>
        <w:t xml:space="preserve"> menjadi inovasi pelayanan pertama yang lahir saat Disdukcapil menerapkan pelayanan </w:t>
      </w:r>
      <w:r w:rsidRPr="0002527D">
        <w:rPr>
          <w:i/>
          <w:lang w:val="en-US"/>
        </w:rPr>
        <w:t>online</w:t>
      </w:r>
      <w:r w:rsidRPr="0002527D">
        <w:rPr>
          <w:lang w:val="en-US"/>
        </w:rPr>
        <w:t xml:space="preserve"> dan pengaduan ini bisa dilakukan secara </w:t>
      </w:r>
      <w:r w:rsidRPr="0002527D">
        <w:rPr>
          <w:i/>
          <w:lang w:val="en-US"/>
        </w:rPr>
        <w:t>online</w:t>
      </w:r>
      <w:r w:rsidRPr="0002527D">
        <w:rPr>
          <w:lang w:val="en-US"/>
        </w:rPr>
        <w:t xml:space="preserve"> maupun </w:t>
      </w:r>
      <w:r w:rsidRPr="0002527D">
        <w:rPr>
          <w:i/>
          <w:lang w:val="en-US"/>
        </w:rPr>
        <w:t>offline</w:t>
      </w:r>
      <w:r w:rsidRPr="0002527D">
        <w:rPr>
          <w:lang w:val="en-US"/>
        </w:rPr>
        <w:t>.</w:t>
      </w:r>
      <w:proofErr w:type="gramEnd"/>
      <w:r w:rsidRPr="0002527D">
        <w:rPr>
          <w:lang w:val="en-US"/>
        </w:rPr>
        <w:t xml:space="preserve"> </w:t>
      </w:r>
      <w:proofErr w:type="gramStart"/>
      <w:r w:rsidRPr="0002527D">
        <w:rPr>
          <w:lang w:val="en-US"/>
        </w:rPr>
        <w:t xml:space="preserve">Khusus pengaduan secara </w:t>
      </w:r>
      <w:r w:rsidRPr="0002527D">
        <w:rPr>
          <w:i/>
          <w:lang w:val="en-US"/>
        </w:rPr>
        <w:t>offline</w:t>
      </w:r>
      <w:r w:rsidRPr="0002527D">
        <w:rPr>
          <w:lang w:val="en-US"/>
        </w:rPr>
        <w:t xml:space="preserve"> dibatasi waktu pelayanan</w:t>
      </w:r>
      <w:r w:rsidR="005D788C" w:rsidRPr="0002527D">
        <w:rPr>
          <w:lang w:val="en-US"/>
        </w:rPr>
        <w:t>nya</w:t>
      </w:r>
      <w:r w:rsidRPr="0002527D">
        <w:rPr>
          <w:lang w:val="en-US"/>
        </w:rPr>
        <w:t xml:space="preserve"> hanya sampai pukul 13.00 WITA.</w:t>
      </w:r>
      <w:proofErr w:type="gramEnd"/>
      <w:r w:rsidR="005D788C" w:rsidRPr="0002527D">
        <w:rPr>
          <w:lang w:val="en-US"/>
        </w:rPr>
        <w:t xml:space="preserve"> </w:t>
      </w:r>
    </w:p>
    <w:p w:rsidR="00FC171F" w:rsidRPr="0002527D" w:rsidRDefault="00FC171F" w:rsidP="00BE5EDC">
      <w:pPr>
        <w:pStyle w:val="BodyText"/>
        <w:ind w:firstLine="719"/>
        <w:jc w:val="both"/>
        <w:rPr>
          <w:bCs/>
          <w:lang w:val="en-US"/>
        </w:rPr>
      </w:pPr>
      <w:r w:rsidRPr="0002527D">
        <w:rPr>
          <w:bCs/>
          <w:lang w:val="en-US"/>
        </w:rPr>
        <w:t xml:space="preserve">Melalui beberapa fenomena di atas, penulis tertarik untuk mengetahui lebih dalam tentang keefektivan pelayanan publik berbasis </w:t>
      </w:r>
      <w:r w:rsidRPr="0002527D">
        <w:rPr>
          <w:bCs/>
          <w:i/>
          <w:lang w:val="en-US"/>
        </w:rPr>
        <w:t xml:space="preserve">online </w:t>
      </w:r>
      <w:r w:rsidRPr="0002527D">
        <w:rPr>
          <w:bCs/>
          <w:lang w:val="en-US"/>
        </w:rPr>
        <w:t xml:space="preserve">yang diterapkan oleh </w:t>
      </w:r>
      <w:r w:rsidRPr="0002527D">
        <w:rPr>
          <w:lang w:val="en-US"/>
        </w:rPr>
        <w:t xml:space="preserve">Dinas Kependudukan dan Pencatatan Sipil Kota Samarinda terutama saat kemunculan pandemi Covid-19 di Kota Samarinda karena pada saat itu pelayanan wajib dilakukan secara </w:t>
      </w:r>
      <w:r w:rsidRPr="0002527D">
        <w:rPr>
          <w:i/>
          <w:lang w:val="en-US"/>
        </w:rPr>
        <w:t>online</w:t>
      </w:r>
      <w:r w:rsidRPr="0002527D">
        <w:rPr>
          <w:lang w:val="en-US"/>
        </w:rPr>
        <w:t xml:space="preserve"> berbeda dengan sebelumnya dimana pelayanan secara </w:t>
      </w:r>
      <w:r w:rsidRPr="0002527D">
        <w:rPr>
          <w:i/>
          <w:lang w:val="en-US"/>
        </w:rPr>
        <w:t>online</w:t>
      </w:r>
      <w:r w:rsidRPr="0002527D">
        <w:rPr>
          <w:lang w:val="en-US"/>
        </w:rPr>
        <w:t xml:space="preserve"> hanya menjadi pilihan bagi masyarakat</w:t>
      </w:r>
      <w:r w:rsidRPr="0002527D">
        <w:rPr>
          <w:bCs/>
          <w:lang w:val="en-US"/>
        </w:rPr>
        <w:t xml:space="preserve">. </w:t>
      </w:r>
    </w:p>
    <w:p w:rsidR="00BE5EDC" w:rsidRDefault="00BE5EDC" w:rsidP="00F82D81">
      <w:pPr>
        <w:pStyle w:val="Heading4"/>
        <w:spacing w:before="1" w:line="276" w:lineRule="auto"/>
        <w:ind w:left="0"/>
        <w:rPr>
          <w:i w:val="0"/>
        </w:rPr>
      </w:pPr>
    </w:p>
    <w:p w:rsidR="00F82D81" w:rsidRPr="00BE5EDC" w:rsidRDefault="00F82D81" w:rsidP="00BE5EDC">
      <w:pPr>
        <w:pStyle w:val="Heading4"/>
        <w:ind w:left="0"/>
        <w:rPr>
          <w:i w:val="0"/>
          <w:sz w:val="26"/>
          <w:szCs w:val="26"/>
        </w:rPr>
      </w:pPr>
      <w:r w:rsidRPr="00BE5EDC">
        <w:rPr>
          <w:i w:val="0"/>
          <w:sz w:val="26"/>
          <w:szCs w:val="26"/>
        </w:rPr>
        <w:t xml:space="preserve">Kerangka Dasar Teori </w:t>
      </w:r>
    </w:p>
    <w:p w:rsidR="00301E10" w:rsidRPr="0002527D" w:rsidRDefault="00F82D81" w:rsidP="00BE5EDC">
      <w:pPr>
        <w:pStyle w:val="Heading4"/>
        <w:ind w:left="0"/>
      </w:pPr>
      <w:r w:rsidRPr="00BE5EDC">
        <w:rPr>
          <w:sz w:val="26"/>
          <w:szCs w:val="26"/>
        </w:rPr>
        <w:t>Efektivitas</w:t>
      </w:r>
    </w:p>
    <w:p w:rsidR="00F82D81" w:rsidRPr="0002527D" w:rsidRDefault="00DA1F4B" w:rsidP="00BE5EDC">
      <w:pPr>
        <w:pStyle w:val="BodyText"/>
        <w:ind w:firstLine="709"/>
        <w:jc w:val="both"/>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29pt;margin-top:55.75pt;width:32.25pt;height:18.75pt;z-index:251658240" stroked="f">
            <v:textbox>
              <w:txbxContent>
                <w:p w:rsidR="00DA1F4B" w:rsidRPr="00DA1F4B" w:rsidRDefault="00DA1F4B">
                  <w:pPr>
                    <w:rPr>
                      <w:rFonts w:ascii="Arial" w:hAnsi="Arial" w:cs="Arial"/>
                      <w:sz w:val="20"/>
                    </w:rPr>
                  </w:pPr>
                  <w:r w:rsidRPr="00DA1F4B">
                    <w:rPr>
                      <w:rFonts w:ascii="Arial" w:hAnsi="Arial" w:cs="Arial"/>
                      <w:sz w:val="20"/>
                    </w:rPr>
                    <w:t>499</w:t>
                  </w:r>
                </w:p>
              </w:txbxContent>
            </v:textbox>
          </v:shape>
        </w:pict>
      </w:r>
      <w:r w:rsidR="00F82D81" w:rsidRPr="0002527D">
        <w:rPr>
          <w:lang w:val="en-US"/>
        </w:rPr>
        <w:fldChar w:fldCharType="begin" w:fldLock="1"/>
      </w:r>
      <w:r w:rsidR="00F82D81" w:rsidRPr="0002527D">
        <w:rPr>
          <w:lang w:val="en-US"/>
        </w:rPr>
        <w:instrText>ADDIN CSL_CITATION {"citationItems":[{"id":"ITEM-1","itemData":{"author":[{"dropping-particle":"","family":"Mahmudi","given":"","non-dropping-particle":"","parse-names":false,"suffix":""}],"id":"ITEM-1","issued":{"date-parts":[["2010"]]},"publisher":"Salemba Empat","publisher-place":"Jakarta","title":"Akuntansi Sektor Publik-Akuntansi Keuangan Daerah","type":"book"},"locator":"143-166","uris":["http://www.mendeley.com/documents/?uuid=c425d498-b2e1-4ef2-813f-eda283578577"]}],"mendeley":{"formattedCitation":"(Mahmudi 2010:143–66)","manualFormatting":"Mahmudi (2010: 143)","plainTextFormattedCitation":"(Mahmudi 2010:143–66)","previouslyFormattedCitation":"(Mahmudi 2010:143–66)"},"properties":{"noteIndex":0},"schema":"https://github.com/citation-style-language/schema/raw/master/csl-citation.json"}</w:instrText>
      </w:r>
      <w:r w:rsidR="00F82D81" w:rsidRPr="0002527D">
        <w:rPr>
          <w:lang w:val="en-US"/>
        </w:rPr>
        <w:fldChar w:fldCharType="separate"/>
      </w:r>
      <w:r w:rsidR="00F82D81" w:rsidRPr="0002527D">
        <w:rPr>
          <w:lang w:val="en-US"/>
        </w:rPr>
        <w:t>Mahmudi (2010:</w:t>
      </w:r>
      <w:r w:rsidR="00C11FA8">
        <w:rPr>
          <w:lang w:val="en-US"/>
        </w:rPr>
        <w:t xml:space="preserve"> </w:t>
      </w:r>
      <w:r w:rsidR="00F82D81" w:rsidRPr="0002527D">
        <w:rPr>
          <w:lang w:val="en-US"/>
        </w:rPr>
        <w:t>143)</w:t>
      </w:r>
      <w:r w:rsidR="00F82D81" w:rsidRPr="0002527D">
        <w:fldChar w:fldCharType="end"/>
      </w:r>
      <w:r w:rsidR="00F82D81" w:rsidRPr="0002527D">
        <w:rPr>
          <w:lang w:val="en-US"/>
        </w:rPr>
        <w:t xml:space="preserve"> menjelaskan efektivitas sebagai hubungan antara </w:t>
      </w:r>
      <w:r w:rsidR="00F82D81" w:rsidRPr="0002527D">
        <w:rPr>
          <w:i/>
          <w:lang w:val="en-US"/>
        </w:rPr>
        <w:t>output</w:t>
      </w:r>
      <w:r w:rsidR="00F82D81" w:rsidRPr="0002527D">
        <w:rPr>
          <w:lang w:val="en-US"/>
        </w:rPr>
        <w:t xml:space="preserve"> dengan tujuan, semakin besar kontribusi </w:t>
      </w:r>
      <w:r w:rsidR="00F82D81" w:rsidRPr="0002527D">
        <w:rPr>
          <w:i/>
          <w:lang w:val="en-US"/>
        </w:rPr>
        <w:t>output</w:t>
      </w:r>
      <w:r w:rsidR="00F82D81" w:rsidRPr="0002527D">
        <w:rPr>
          <w:lang w:val="en-US"/>
        </w:rPr>
        <w:t xml:space="preserve"> terhadap pencapaian tujuan, maka semakin efektif </w:t>
      </w:r>
      <w:proofErr w:type="gramStart"/>
      <w:r w:rsidR="00F82D81" w:rsidRPr="0002527D">
        <w:rPr>
          <w:lang w:val="en-US"/>
        </w:rPr>
        <w:t>organisasi</w:t>
      </w:r>
      <w:proofErr w:type="gramEnd"/>
      <w:r w:rsidR="00F82D81" w:rsidRPr="0002527D">
        <w:rPr>
          <w:lang w:val="en-US"/>
        </w:rPr>
        <w:t>, program atau kegiatan.</w:t>
      </w:r>
    </w:p>
    <w:p w:rsidR="00F614DC" w:rsidRDefault="00F614DC" w:rsidP="00BE5EDC">
      <w:pPr>
        <w:pStyle w:val="BodyText"/>
        <w:ind w:firstLine="709"/>
        <w:jc w:val="both"/>
        <w:rPr>
          <w:lang w:val="en-US"/>
        </w:rPr>
        <w:sectPr w:rsidR="00F614DC" w:rsidSect="001B046D">
          <w:headerReference w:type="first" r:id="rId14"/>
          <w:footerReference w:type="first" r:id="rId15"/>
          <w:pgSz w:w="11910" w:h="16840" w:code="9"/>
          <w:pgMar w:top="1440" w:right="1440" w:bottom="1440" w:left="1440" w:header="0" w:footer="998" w:gutter="0"/>
          <w:pgNumType w:start="2"/>
          <w:cols w:space="720"/>
          <w:titlePg/>
          <w:docGrid w:linePitch="299"/>
        </w:sectPr>
      </w:pPr>
    </w:p>
    <w:p w:rsidR="00F614DC" w:rsidRDefault="00F614DC" w:rsidP="00BE5EDC">
      <w:pPr>
        <w:pStyle w:val="BodyText"/>
        <w:ind w:firstLine="709"/>
        <w:jc w:val="both"/>
        <w:rPr>
          <w:lang w:val="en-US"/>
        </w:rPr>
      </w:pPr>
    </w:p>
    <w:p w:rsidR="00F82D81" w:rsidRPr="0002527D" w:rsidRDefault="00F82D81" w:rsidP="00BE5EDC">
      <w:pPr>
        <w:pStyle w:val="BodyText"/>
        <w:ind w:firstLine="709"/>
        <w:jc w:val="both"/>
      </w:pPr>
      <w:proofErr w:type="gramStart"/>
      <w:r w:rsidRPr="0002527D">
        <w:rPr>
          <w:lang w:val="en-US"/>
        </w:rPr>
        <w:t>Menurut Mardiasmo (2017:</w:t>
      </w:r>
      <w:r w:rsidR="00C11FA8">
        <w:rPr>
          <w:lang w:val="en-US"/>
        </w:rPr>
        <w:t xml:space="preserve"> </w:t>
      </w:r>
      <w:r w:rsidRPr="0002527D">
        <w:rPr>
          <w:lang w:val="en-US"/>
        </w:rPr>
        <w:t>134) efektivitas merupakan ukuran keberhasilan atau kegagalan suatu organisasi dalam mencapai tujuannya.</w:t>
      </w:r>
      <w:proofErr w:type="gramEnd"/>
      <w:r w:rsidRPr="0002527D">
        <w:rPr>
          <w:lang w:val="en-US"/>
        </w:rPr>
        <w:t xml:space="preserve"> </w:t>
      </w:r>
      <w:proofErr w:type="gramStart"/>
      <w:r w:rsidRPr="0002527D">
        <w:rPr>
          <w:lang w:val="en-US"/>
        </w:rPr>
        <w:t>Ketika sebuah organisasi mampu mencapai tujuannya, maka organisasi tersebut telah bekerja secara efektif.</w:t>
      </w:r>
      <w:proofErr w:type="gramEnd"/>
      <w:r w:rsidRPr="0002527D">
        <w:rPr>
          <w:lang w:val="en-US"/>
        </w:rPr>
        <w:t xml:space="preserve"> </w:t>
      </w:r>
      <w:proofErr w:type="gramStart"/>
      <w:r w:rsidRPr="0002527D">
        <w:rPr>
          <w:lang w:val="en-US"/>
        </w:rPr>
        <w:t>Tolok ukur efektivitas dapat tergambarkan melalui jangkauan akibat dan dampak (</w:t>
      </w:r>
      <w:r w:rsidRPr="0002527D">
        <w:rPr>
          <w:i/>
          <w:lang w:val="en-US"/>
        </w:rPr>
        <w:t>outcome</w:t>
      </w:r>
      <w:r w:rsidRPr="0002527D">
        <w:rPr>
          <w:lang w:val="en-US"/>
        </w:rPr>
        <w:t>) dari keluaran (</w:t>
      </w:r>
      <w:r w:rsidRPr="0002527D">
        <w:rPr>
          <w:i/>
          <w:lang w:val="en-US"/>
        </w:rPr>
        <w:t>output</w:t>
      </w:r>
      <w:r w:rsidRPr="0002527D">
        <w:rPr>
          <w:lang w:val="en-US"/>
        </w:rPr>
        <w:t>) program dalam mencapai tujuan program.</w:t>
      </w:r>
      <w:proofErr w:type="gramEnd"/>
      <w:r w:rsidRPr="0002527D">
        <w:rPr>
          <w:lang w:val="en-US"/>
        </w:rPr>
        <w:t xml:space="preserve"> Semakin besar kontribusi yang dihasilkan terhadap pencapaian tujuan atau sasaran, maka semakin efektif proses kerja suatu unit organisasi tersebut.</w:t>
      </w:r>
    </w:p>
    <w:p w:rsidR="00F82D81" w:rsidRPr="0002527D" w:rsidRDefault="00F82D81" w:rsidP="00BE5EDC">
      <w:pPr>
        <w:pStyle w:val="BodyText"/>
        <w:ind w:firstLine="709"/>
        <w:jc w:val="both"/>
      </w:pPr>
      <w:r w:rsidRPr="0002527D">
        <w:rPr>
          <w:lang w:val="en-US"/>
        </w:rPr>
        <w:t xml:space="preserve">Pendapat lain dikemukakan oleh </w:t>
      </w:r>
      <w:r w:rsidRPr="0002527D">
        <w:rPr>
          <w:lang w:val="en-US"/>
        </w:rPr>
        <w:fldChar w:fldCharType="begin" w:fldLock="1"/>
      </w:r>
      <w:r w:rsidRPr="0002527D">
        <w:rPr>
          <w:lang w:val="en-US"/>
        </w:rPr>
        <w:instrText>ADDIN CSL_CITATION {"citationItems":[{"id":"ITEM-1","itemData":{"author":[{"dropping-particle":"","family":"Hidayat","given":"A. A. A","non-dropping-particle":"","parse-names":false,"suffix":""}],"id":"ITEM-1","issued":{"date-parts":[["2006"]]},"publisher":"Salemba Medika","publisher-place":"Jakarta","title":"Pengantar Kebutuhan Dasar Manusia: Aplikasi Konsep dan Proses Keperawatan","type":"book"},"locator":"15","uris":["http://www.mendeley.com/documents/?uuid=e1b74d7e-efb6-4852-ab63-8066104eabb7"]}],"mendeley":{"formattedCitation":"(Hidayat 2006:15)","manualFormatting":"Hidayat (2006:15)","plainTextFormattedCitation":"(Hidayat 2006:15)","previouslyFormattedCitation":"(Hidayat 2006:15)"},"properties":{"noteIndex":0},"schema":"https://github.com/citation-style-language/schema/raw/master/csl-citation.json"}</w:instrText>
      </w:r>
      <w:r w:rsidRPr="0002527D">
        <w:rPr>
          <w:lang w:val="en-US"/>
        </w:rPr>
        <w:fldChar w:fldCharType="separate"/>
      </w:r>
      <w:r w:rsidRPr="0002527D">
        <w:rPr>
          <w:lang w:val="en-US"/>
        </w:rPr>
        <w:t>Hidayat (2006:</w:t>
      </w:r>
      <w:r w:rsidR="00C11FA8">
        <w:rPr>
          <w:lang w:val="en-US"/>
        </w:rPr>
        <w:t xml:space="preserve"> </w:t>
      </w:r>
      <w:r w:rsidRPr="0002527D">
        <w:rPr>
          <w:lang w:val="en-US"/>
        </w:rPr>
        <w:t>15)</w:t>
      </w:r>
      <w:r w:rsidRPr="0002527D">
        <w:fldChar w:fldCharType="end"/>
      </w:r>
      <w:r w:rsidRPr="0002527D">
        <w:rPr>
          <w:lang w:val="en-US"/>
        </w:rPr>
        <w:t xml:space="preserve"> yang menjelaskan efektivitas sebagai suatu ukuran yang menyatakan seberapa jauh target (kuantitas, kualitas dan waktu) telah tercapai. Dalam hal ini tingginya tingkat efektivitas dipengaruhi oleh besaran target persentase yang dicapai.</w:t>
      </w:r>
    </w:p>
    <w:p w:rsidR="00301E10" w:rsidRPr="0002527D" w:rsidRDefault="00F82D81" w:rsidP="00BE5EDC">
      <w:pPr>
        <w:pStyle w:val="BodyText"/>
        <w:ind w:firstLine="709"/>
        <w:jc w:val="both"/>
      </w:pPr>
      <w:r w:rsidRPr="0002527D">
        <w:t xml:space="preserve">Sehingga dapat dipahami </w:t>
      </w:r>
      <w:r w:rsidRPr="0002527D">
        <w:rPr>
          <w:lang w:val="en-US"/>
        </w:rPr>
        <w:t>bahwa efektivitas menjadi sebuah alat tolok ukur untuk menakar suatu pencapaian tertentu baik dari segi ketepatan waktu maupun dalam hal kualitas serta kuantitas produk.</w:t>
      </w:r>
    </w:p>
    <w:p w:rsidR="00301E10" w:rsidRPr="0002527D" w:rsidRDefault="00301E10" w:rsidP="00BE5EDC">
      <w:pPr>
        <w:pStyle w:val="BodyText"/>
      </w:pPr>
    </w:p>
    <w:p w:rsidR="00301E10" w:rsidRPr="00BE5EDC" w:rsidRDefault="00225C2B" w:rsidP="00BE5EDC">
      <w:pPr>
        <w:pStyle w:val="Heading4"/>
        <w:ind w:left="0"/>
        <w:rPr>
          <w:sz w:val="26"/>
          <w:szCs w:val="26"/>
        </w:rPr>
      </w:pPr>
      <w:r w:rsidRPr="00BE5EDC">
        <w:rPr>
          <w:sz w:val="26"/>
          <w:szCs w:val="26"/>
        </w:rPr>
        <w:t>Kriteria Penilaian Efektivitas</w:t>
      </w:r>
    </w:p>
    <w:p w:rsidR="00225C2B" w:rsidRPr="0002527D" w:rsidRDefault="00225C2B" w:rsidP="00BE5EDC">
      <w:pPr>
        <w:tabs>
          <w:tab w:val="left" w:pos="569"/>
        </w:tabs>
        <w:ind w:firstLine="709"/>
        <w:jc w:val="both"/>
        <w:rPr>
          <w:sz w:val="23"/>
          <w:szCs w:val="23"/>
        </w:rPr>
      </w:pPr>
      <w:r w:rsidRPr="0002527D">
        <w:rPr>
          <w:sz w:val="23"/>
          <w:szCs w:val="23"/>
        </w:rPr>
        <w:t>S. P. Siagian (dalam Agrio Scivo Kowaas, 2017) membagi kriteria atau ukuran mengenai pencapaian tujuan efektif atau tidak menjadi beberapa tahapan, yaitu:</w:t>
      </w:r>
    </w:p>
    <w:p w:rsidR="00225C2B" w:rsidRPr="0002527D" w:rsidRDefault="00225C2B" w:rsidP="00BE5EDC">
      <w:pPr>
        <w:pStyle w:val="ListParagraph"/>
        <w:numPr>
          <w:ilvl w:val="0"/>
          <w:numId w:val="5"/>
        </w:numPr>
        <w:ind w:left="993" w:hanging="284"/>
        <w:rPr>
          <w:sz w:val="23"/>
          <w:szCs w:val="23"/>
        </w:rPr>
      </w:pPr>
      <w:r w:rsidRPr="0002527D">
        <w:rPr>
          <w:sz w:val="23"/>
          <w:szCs w:val="23"/>
        </w:rPr>
        <w:t xml:space="preserve">Kejelasan tujuan yang hendak dicapai </w:t>
      </w:r>
    </w:p>
    <w:p w:rsidR="00225C2B" w:rsidRPr="0002527D" w:rsidRDefault="00225C2B" w:rsidP="00BE5EDC">
      <w:pPr>
        <w:pStyle w:val="ListParagraph"/>
        <w:numPr>
          <w:ilvl w:val="0"/>
          <w:numId w:val="5"/>
        </w:numPr>
        <w:ind w:left="993" w:hanging="284"/>
        <w:rPr>
          <w:sz w:val="23"/>
          <w:szCs w:val="23"/>
        </w:rPr>
      </w:pPr>
      <w:r w:rsidRPr="0002527D">
        <w:rPr>
          <w:sz w:val="23"/>
          <w:szCs w:val="23"/>
        </w:rPr>
        <w:t xml:space="preserve">Kejelasan strategi pencapaian tujuan </w:t>
      </w:r>
    </w:p>
    <w:p w:rsidR="00225C2B" w:rsidRPr="0002527D" w:rsidRDefault="00225C2B" w:rsidP="00BE5EDC">
      <w:pPr>
        <w:pStyle w:val="ListParagraph"/>
        <w:numPr>
          <w:ilvl w:val="0"/>
          <w:numId w:val="5"/>
        </w:numPr>
        <w:ind w:left="993" w:hanging="284"/>
        <w:rPr>
          <w:sz w:val="23"/>
          <w:szCs w:val="23"/>
        </w:rPr>
      </w:pPr>
      <w:r w:rsidRPr="0002527D">
        <w:rPr>
          <w:sz w:val="23"/>
          <w:szCs w:val="23"/>
        </w:rPr>
        <w:t xml:space="preserve">Proses analisis dan perumusan kebijakan yang mantap </w:t>
      </w:r>
    </w:p>
    <w:p w:rsidR="00225C2B" w:rsidRPr="0002527D" w:rsidRDefault="00225C2B" w:rsidP="00BE5EDC">
      <w:pPr>
        <w:pStyle w:val="ListParagraph"/>
        <w:numPr>
          <w:ilvl w:val="0"/>
          <w:numId w:val="5"/>
        </w:numPr>
        <w:ind w:left="993" w:hanging="284"/>
        <w:rPr>
          <w:sz w:val="23"/>
          <w:szCs w:val="23"/>
        </w:rPr>
      </w:pPr>
      <w:r w:rsidRPr="0002527D">
        <w:rPr>
          <w:sz w:val="23"/>
          <w:szCs w:val="23"/>
        </w:rPr>
        <w:t>Perencanaan yang matang</w:t>
      </w:r>
    </w:p>
    <w:p w:rsidR="00225C2B" w:rsidRPr="0002527D" w:rsidRDefault="00225C2B" w:rsidP="00BE5EDC">
      <w:pPr>
        <w:pStyle w:val="ListParagraph"/>
        <w:numPr>
          <w:ilvl w:val="0"/>
          <w:numId w:val="5"/>
        </w:numPr>
        <w:ind w:left="993" w:hanging="284"/>
        <w:rPr>
          <w:sz w:val="23"/>
          <w:szCs w:val="23"/>
        </w:rPr>
      </w:pPr>
      <w:r w:rsidRPr="0002527D">
        <w:rPr>
          <w:sz w:val="23"/>
          <w:szCs w:val="23"/>
        </w:rPr>
        <w:t xml:space="preserve">Penyusunan program yang tepat </w:t>
      </w:r>
    </w:p>
    <w:p w:rsidR="00225C2B" w:rsidRPr="0002527D" w:rsidRDefault="00225C2B" w:rsidP="00BE5EDC">
      <w:pPr>
        <w:pStyle w:val="ListParagraph"/>
        <w:numPr>
          <w:ilvl w:val="0"/>
          <w:numId w:val="5"/>
        </w:numPr>
        <w:ind w:left="993" w:hanging="284"/>
        <w:rPr>
          <w:sz w:val="23"/>
          <w:szCs w:val="23"/>
        </w:rPr>
      </w:pPr>
      <w:r w:rsidRPr="0002527D">
        <w:rPr>
          <w:sz w:val="23"/>
          <w:szCs w:val="23"/>
        </w:rPr>
        <w:t>Tersedianya sarana dan prasarana kerja</w:t>
      </w:r>
    </w:p>
    <w:p w:rsidR="00225C2B" w:rsidRPr="0002527D" w:rsidRDefault="00225C2B" w:rsidP="00BE5EDC">
      <w:pPr>
        <w:pStyle w:val="ListParagraph"/>
        <w:numPr>
          <w:ilvl w:val="0"/>
          <w:numId w:val="5"/>
        </w:numPr>
        <w:ind w:left="993" w:hanging="284"/>
        <w:rPr>
          <w:sz w:val="23"/>
          <w:szCs w:val="23"/>
        </w:rPr>
      </w:pPr>
      <w:r w:rsidRPr="0002527D">
        <w:rPr>
          <w:sz w:val="23"/>
          <w:szCs w:val="23"/>
        </w:rPr>
        <w:t>Pelaksanaan yang efektif dan efisien</w:t>
      </w:r>
    </w:p>
    <w:p w:rsidR="00301E10" w:rsidRPr="0002527D" w:rsidRDefault="00225C2B" w:rsidP="00BE5EDC">
      <w:pPr>
        <w:pStyle w:val="ListParagraph"/>
        <w:numPr>
          <w:ilvl w:val="0"/>
          <w:numId w:val="5"/>
        </w:numPr>
        <w:ind w:left="993" w:hanging="284"/>
        <w:rPr>
          <w:sz w:val="23"/>
          <w:szCs w:val="23"/>
        </w:rPr>
      </w:pPr>
      <w:r w:rsidRPr="0002527D">
        <w:rPr>
          <w:sz w:val="23"/>
          <w:szCs w:val="23"/>
        </w:rPr>
        <w:t>Sistem pengawasan dan pengendalian yang bersifat mendidik</w:t>
      </w:r>
    </w:p>
    <w:p w:rsidR="00301E10" w:rsidRPr="0002527D" w:rsidRDefault="00301E10" w:rsidP="00BE5EDC">
      <w:pPr>
        <w:pStyle w:val="BodyText"/>
      </w:pPr>
    </w:p>
    <w:p w:rsidR="00301E10" w:rsidRPr="00BE5EDC" w:rsidRDefault="00225C2B" w:rsidP="00BE5EDC">
      <w:pPr>
        <w:pStyle w:val="Heading4"/>
        <w:ind w:left="0"/>
        <w:jc w:val="both"/>
        <w:rPr>
          <w:sz w:val="26"/>
          <w:szCs w:val="26"/>
        </w:rPr>
      </w:pPr>
      <w:r w:rsidRPr="00BE5EDC">
        <w:rPr>
          <w:sz w:val="26"/>
          <w:szCs w:val="26"/>
          <w:lang w:val="en-US"/>
        </w:rPr>
        <w:t>Good Governance</w:t>
      </w:r>
    </w:p>
    <w:p w:rsidR="00225C2B" w:rsidRPr="0002527D" w:rsidRDefault="00225C2B" w:rsidP="00BE5EDC">
      <w:pPr>
        <w:pStyle w:val="BodyText"/>
        <w:ind w:firstLine="708"/>
        <w:jc w:val="both"/>
      </w:pPr>
      <w:r w:rsidRPr="0002527D">
        <w:t xml:space="preserve">Menurut World Bank (dalam Muindro Renyowijoyo, 2010) yaitu </w:t>
      </w:r>
      <w:r w:rsidRPr="0002527D">
        <w:rPr>
          <w:i/>
        </w:rPr>
        <w:t>The way statement is used in managing and social resources for development of society</w:t>
      </w:r>
      <w:r w:rsidRPr="0002527D">
        <w:t xml:space="preserve">, dapat diartikan bahwa </w:t>
      </w:r>
      <w:r w:rsidRPr="0002527D">
        <w:rPr>
          <w:i/>
        </w:rPr>
        <w:t>good governance</w:t>
      </w:r>
      <w:r w:rsidRPr="0002527D">
        <w:t xml:space="preserve"> adalah cara pemerintah dalam melakukan pengelolaan sumber daya sosial dengan tujuan pembangunan masyarakat.</w:t>
      </w:r>
    </w:p>
    <w:p w:rsidR="00225C2B" w:rsidRPr="0002527D" w:rsidRDefault="00225C2B" w:rsidP="00BE5EDC">
      <w:pPr>
        <w:pStyle w:val="BodyText"/>
        <w:ind w:firstLine="708"/>
        <w:jc w:val="both"/>
      </w:pPr>
      <w:r w:rsidRPr="0002527D">
        <w:t>Peraturan Pemerintah Nomor 101 Tahun 2000 tentang Pendidikan dan Pelatihan Jabatan Pegawai Negeri Sipil, menjabarkan kepemerintahan yang baik adalah kepemerintahan yang mengembangkan dan menerapkan prinsip-prinsip profesionalitas, akuntabilitas, transparansi, pelayanan prima, demokrasi, efisiensi, efektivitas, supremasi hukum, dan dapat diterima oleh seluruh masyarakat.</w:t>
      </w:r>
    </w:p>
    <w:p w:rsidR="00301E10" w:rsidRDefault="00225C2B" w:rsidP="00BE5EDC">
      <w:pPr>
        <w:pStyle w:val="BodyText"/>
        <w:ind w:firstLine="708"/>
        <w:jc w:val="both"/>
      </w:pPr>
      <w:r w:rsidRPr="0002527D">
        <w:t xml:space="preserve">Melalui beberapa pengertian di atas, </w:t>
      </w:r>
      <w:r w:rsidRPr="0002527D">
        <w:rPr>
          <w:i/>
        </w:rPr>
        <w:t>good governance</w:t>
      </w:r>
      <w:r w:rsidRPr="0002527D">
        <w:t xml:space="preserve"> dapat diartikan sebagai suatu interaksi yang terbentuk antara pemerintah dan masyarakat dimana dalam menciptakan pemerintahan yang baik pemerintah berusaha menerapkan beberapa prinsip seperti profesionalitas, akuntabilitas, transparansi, pelayanan prima, demokrasi, efisiensi, efektivitas dan supremasi hukum guna memberikan kepuasan kepada masyarakat</w:t>
      </w:r>
      <w:r w:rsidR="0002527D">
        <w:t>.</w:t>
      </w:r>
      <w:r w:rsidRPr="0002527D">
        <w:t xml:space="preserve"> </w:t>
      </w:r>
    </w:p>
    <w:p w:rsidR="00BE5EDC" w:rsidRPr="0002527D" w:rsidRDefault="00BE5EDC" w:rsidP="00BE5EDC">
      <w:pPr>
        <w:pStyle w:val="BodyText"/>
        <w:ind w:firstLine="708"/>
        <w:jc w:val="both"/>
      </w:pPr>
    </w:p>
    <w:p w:rsidR="00301E10" w:rsidRPr="00BE5EDC" w:rsidRDefault="00225C2B" w:rsidP="00BE5EDC">
      <w:pPr>
        <w:pStyle w:val="Heading4"/>
        <w:ind w:left="0"/>
        <w:jc w:val="both"/>
        <w:rPr>
          <w:sz w:val="26"/>
          <w:szCs w:val="26"/>
        </w:rPr>
      </w:pPr>
      <w:r w:rsidRPr="00BE5EDC">
        <w:rPr>
          <w:sz w:val="26"/>
          <w:szCs w:val="26"/>
        </w:rPr>
        <w:t>Pelayanan Publik</w:t>
      </w:r>
    </w:p>
    <w:p w:rsidR="00064EB5" w:rsidRPr="0002527D" w:rsidRDefault="00064EB5" w:rsidP="00BE5EDC">
      <w:pPr>
        <w:pStyle w:val="BodyText"/>
        <w:ind w:firstLine="719"/>
        <w:jc w:val="both"/>
      </w:pPr>
      <w:r w:rsidRPr="0002527D">
        <w:t>Undang-Undang Republik Indonesia Nomor 25 Tahun 2009 tentang Pelayanan Publik dijelaskan bahwa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A370DD" w:rsidRDefault="00DA1F4B" w:rsidP="00BE5EDC">
      <w:pPr>
        <w:pStyle w:val="BodyText"/>
        <w:ind w:firstLine="719"/>
        <w:jc w:val="both"/>
        <w:sectPr w:rsidR="00A370DD" w:rsidSect="001B046D">
          <w:headerReference w:type="first" r:id="rId16"/>
          <w:pgSz w:w="11910" w:h="16840" w:code="9"/>
          <w:pgMar w:top="1440" w:right="1440" w:bottom="1440" w:left="1440" w:header="0" w:footer="998" w:gutter="0"/>
          <w:pgNumType w:start="2"/>
          <w:cols w:space="720"/>
          <w:titlePg/>
          <w:docGrid w:linePitch="299"/>
        </w:sectPr>
      </w:pPr>
      <w:r>
        <w:rPr>
          <w:noProof/>
          <w:lang w:val="en-US"/>
        </w:rPr>
        <w:pict>
          <v:shape id="_x0000_s1028" type="#_x0000_t202" style="position:absolute;left:0;text-align:left;margin-left:-6pt;margin-top:43.6pt;width:32.25pt;height:18.75pt;z-index:251659264" stroked="f">
            <v:textbox>
              <w:txbxContent>
                <w:p w:rsidR="00DA1F4B" w:rsidRPr="00DA1F4B" w:rsidRDefault="00DA1F4B" w:rsidP="00DA1F4B">
                  <w:pPr>
                    <w:rPr>
                      <w:rFonts w:ascii="Arial" w:hAnsi="Arial" w:cs="Arial"/>
                      <w:sz w:val="20"/>
                    </w:rPr>
                  </w:pPr>
                  <w:r>
                    <w:rPr>
                      <w:rFonts w:ascii="Arial" w:hAnsi="Arial" w:cs="Arial"/>
                      <w:sz w:val="20"/>
                    </w:rPr>
                    <w:t>500</w:t>
                  </w:r>
                </w:p>
              </w:txbxContent>
            </v:textbox>
          </v:shape>
        </w:pict>
      </w:r>
      <w:r w:rsidR="00064EB5" w:rsidRPr="0002527D">
        <w:t>Keputusan Menteri Pendayagunaan Aparatur Negara Nomor 25 Tahun 2004 tentang Pedoman Umum Penyusunan Indeks Kepuasan Masyarakat Unit Pelayanan Instansi Pemerintah,</w:t>
      </w:r>
    </w:p>
    <w:p w:rsidR="00A370DD" w:rsidRDefault="00A370DD" w:rsidP="00A370DD">
      <w:pPr>
        <w:pStyle w:val="BodyText"/>
        <w:jc w:val="both"/>
      </w:pPr>
    </w:p>
    <w:p w:rsidR="00064EB5" w:rsidRPr="0002527D" w:rsidRDefault="00064EB5" w:rsidP="00A370DD">
      <w:pPr>
        <w:pStyle w:val="BodyText"/>
        <w:jc w:val="both"/>
      </w:pPr>
      <w:r w:rsidRPr="0002527D">
        <w:t>menyebutkan bahwa pelayanan publik adalah segala kegiatan pelayanan yang dilaksanakan oleh penyelenggara pelayanan publik sebagai upaya pemenuhan kebutuhan penerima pelayanan, maupun dalam rangka pelaksanaan ketentuan perundang-undangan.</w:t>
      </w:r>
    </w:p>
    <w:p w:rsidR="00301E10" w:rsidRDefault="00064EB5" w:rsidP="00BE5EDC">
      <w:pPr>
        <w:pStyle w:val="BodyText"/>
        <w:ind w:firstLine="719"/>
        <w:jc w:val="both"/>
      </w:pPr>
      <w:r w:rsidRPr="0002527D">
        <w:t>Berdasarkan penjelasan di atas pelayanan publik secara garis besar diartikan sebagai upaya pemenuhan kebutuhan masyarakat yang dilakukan oleh pemerinta</w:t>
      </w:r>
      <w:r w:rsidR="00C11FA8">
        <w:t xml:space="preserve">h terhadap ketersediaan barang, </w:t>
      </w:r>
      <w:r w:rsidRPr="0002527D">
        <w:t>jasa, dan/atau pelayanan administratif dengan memperhatikan beberapa aspek pendukung seperti kinerja pegawai, ketersediaan sarana dan prasarana serta aturan perundang-undangan yang mengikatnya.</w:t>
      </w:r>
    </w:p>
    <w:p w:rsidR="00C11FA8" w:rsidRPr="0002527D" w:rsidRDefault="00C11FA8" w:rsidP="00BE5EDC">
      <w:pPr>
        <w:pStyle w:val="BodyText"/>
        <w:ind w:firstLine="719"/>
        <w:jc w:val="both"/>
      </w:pPr>
    </w:p>
    <w:p w:rsidR="00064EB5" w:rsidRPr="00BE5EDC" w:rsidRDefault="00064EB5" w:rsidP="00BE5EDC">
      <w:pPr>
        <w:pStyle w:val="BodyText"/>
        <w:jc w:val="both"/>
        <w:rPr>
          <w:sz w:val="26"/>
          <w:szCs w:val="26"/>
        </w:rPr>
      </w:pPr>
      <w:r w:rsidRPr="00BE5EDC">
        <w:rPr>
          <w:b/>
          <w:i/>
          <w:sz w:val="26"/>
          <w:szCs w:val="26"/>
          <w:lang w:val="en-US"/>
        </w:rPr>
        <w:t>Standar Operasional Prosedur Pelayanan Publik</w:t>
      </w:r>
    </w:p>
    <w:p w:rsidR="00064EB5" w:rsidRPr="0002527D" w:rsidRDefault="00064EB5" w:rsidP="00BE5EDC">
      <w:pPr>
        <w:ind w:right="-42" w:firstLine="567"/>
        <w:jc w:val="both"/>
        <w:rPr>
          <w:sz w:val="23"/>
          <w:szCs w:val="23"/>
          <w:lang w:val="en-US"/>
        </w:rPr>
      </w:pPr>
      <w:r w:rsidRPr="0002527D">
        <w:rPr>
          <w:sz w:val="23"/>
          <w:szCs w:val="23"/>
          <w:lang w:val="en-US"/>
        </w:rPr>
        <w:t>Menteri Pendayagunaan Aparatur Negara dan Reformasi Birokrasi Republik Indonesia Nomor 15 Tahun 2014 tentang Pedoman Standar Pelayanan, membagi komponen standar pelayanan menjadi dua bagian yaitu:</w:t>
      </w:r>
    </w:p>
    <w:p w:rsidR="00064EB5" w:rsidRPr="0002527D" w:rsidRDefault="00064EB5" w:rsidP="00BE5EDC">
      <w:pPr>
        <w:numPr>
          <w:ilvl w:val="0"/>
          <w:numId w:val="6"/>
        </w:numPr>
        <w:ind w:left="851" w:right="-42" w:hanging="284"/>
        <w:jc w:val="both"/>
        <w:rPr>
          <w:sz w:val="23"/>
          <w:szCs w:val="23"/>
          <w:lang w:val="en-US"/>
        </w:rPr>
      </w:pPr>
      <w:r w:rsidRPr="0002527D">
        <w:rPr>
          <w:sz w:val="23"/>
          <w:szCs w:val="23"/>
          <w:lang w:val="en-US"/>
        </w:rPr>
        <w:t>Komponen Standar Pelayanan yang terkait dengan proses penyampaian pelayanan (</w:t>
      </w:r>
      <w:r w:rsidRPr="0002527D">
        <w:rPr>
          <w:i/>
          <w:sz w:val="23"/>
          <w:szCs w:val="23"/>
          <w:lang w:val="en-US"/>
        </w:rPr>
        <w:t>service point</w:t>
      </w:r>
      <w:r w:rsidRPr="0002527D">
        <w:rPr>
          <w:sz w:val="23"/>
          <w:szCs w:val="23"/>
          <w:lang w:val="en-US"/>
        </w:rPr>
        <w:t>) meliputi:</w:t>
      </w:r>
    </w:p>
    <w:p w:rsidR="00064EB5" w:rsidRPr="0002527D" w:rsidRDefault="00064EB5" w:rsidP="00BE5EDC">
      <w:pPr>
        <w:numPr>
          <w:ilvl w:val="0"/>
          <w:numId w:val="8"/>
        </w:numPr>
        <w:ind w:left="1134" w:right="593" w:hanging="283"/>
        <w:jc w:val="both"/>
        <w:rPr>
          <w:sz w:val="23"/>
          <w:szCs w:val="23"/>
          <w:lang w:val="en-US"/>
        </w:rPr>
      </w:pPr>
      <w:r w:rsidRPr="0002527D">
        <w:rPr>
          <w:sz w:val="23"/>
          <w:szCs w:val="23"/>
          <w:lang w:val="en-US"/>
        </w:rPr>
        <w:t>Persyaratan</w:t>
      </w:r>
    </w:p>
    <w:p w:rsidR="00064EB5" w:rsidRPr="0002527D" w:rsidRDefault="00064EB5" w:rsidP="00BE5EDC">
      <w:pPr>
        <w:numPr>
          <w:ilvl w:val="0"/>
          <w:numId w:val="8"/>
        </w:numPr>
        <w:ind w:left="1134" w:right="593" w:hanging="283"/>
        <w:jc w:val="both"/>
        <w:rPr>
          <w:sz w:val="23"/>
          <w:szCs w:val="23"/>
          <w:lang w:val="en-US"/>
        </w:rPr>
      </w:pPr>
      <w:r w:rsidRPr="0002527D">
        <w:rPr>
          <w:sz w:val="23"/>
          <w:szCs w:val="23"/>
          <w:lang w:val="en-US"/>
        </w:rPr>
        <w:t>Sistem, mekanisme, dan prosedur</w:t>
      </w:r>
    </w:p>
    <w:p w:rsidR="00064EB5" w:rsidRPr="0002527D" w:rsidRDefault="00064EB5" w:rsidP="00BE5EDC">
      <w:pPr>
        <w:numPr>
          <w:ilvl w:val="0"/>
          <w:numId w:val="8"/>
        </w:numPr>
        <w:ind w:left="1134" w:right="593" w:hanging="283"/>
        <w:jc w:val="both"/>
        <w:rPr>
          <w:sz w:val="23"/>
          <w:szCs w:val="23"/>
          <w:lang w:val="en-US"/>
        </w:rPr>
      </w:pPr>
      <w:r w:rsidRPr="0002527D">
        <w:rPr>
          <w:sz w:val="23"/>
          <w:szCs w:val="23"/>
          <w:lang w:val="en-US"/>
        </w:rPr>
        <w:t>Jangka waktu pelayanan</w:t>
      </w:r>
    </w:p>
    <w:p w:rsidR="00064EB5" w:rsidRPr="0002527D" w:rsidRDefault="00064EB5" w:rsidP="00BE5EDC">
      <w:pPr>
        <w:numPr>
          <w:ilvl w:val="0"/>
          <w:numId w:val="8"/>
        </w:numPr>
        <w:ind w:left="1134" w:right="593" w:hanging="283"/>
        <w:jc w:val="both"/>
        <w:rPr>
          <w:sz w:val="23"/>
          <w:szCs w:val="23"/>
          <w:lang w:val="en-US"/>
        </w:rPr>
      </w:pPr>
      <w:r w:rsidRPr="0002527D">
        <w:rPr>
          <w:sz w:val="23"/>
          <w:szCs w:val="23"/>
          <w:lang w:val="en-US"/>
        </w:rPr>
        <w:t>Biaya/tarif</w:t>
      </w:r>
    </w:p>
    <w:p w:rsidR="00064EB5" w:rsidRPr="0002527D" w:rsidRDefault="00064EB5" w:rsidP="00BE5EDC">
      <w:pPr>
        <w:numPr>
          <w:ilvl w:val="0"/>
          <w:numId w:val="8"/>
        </w:numPr>
        <w:ind w:left="1134" w:right="593" w:hanging="283"/>
        <w:jc w:val="both"/>
        <w:rPr>
          <w:sz w:val="23"/>
          <w:szCs w:val="23"/>
          <w:lang w:val="en-US"/>
        </w:rPr>
      </w:pPr>
      <w:r w:rsidRPr="0002527D">
        <w:rPr>
          <w:sz w:val="23"/>
          <w:szCs w:val="23"/>
          <w:lang w:val="en-US"/>
        </w:rPr>
        <w:t>Produk pelayanan</w:t>
      </w:r>
    </w:p>
    <w:p w:rsidR="00064EB5" w:rsidRPr="0002527D" w:rsidRDefault="00064EB5" w:rsidP="00BE5EDC">
      <w:pPr>
        <w:numPr>
          <w:ilvl w:val="0"/>
          <w:numId w:val="8"/>
        </w:numPr>
        <w:ind w:left="1134" w:right="593" w:hanging="283"/>
        <w:jc w:val="both"/>
        <w:rPr>
          <w:sz w:val="23"/>
          <w:szCs w:val="23"/>
          <w:lang w:val="en-US"/>
        </w:rPr>
      </w:pPr>
      <w:r w:rsidRPr="0002527D">
        <w:rPr>
          <w:sz w:val="23"/>
          <w:szCs w:val="23"/>
          <w:lang w:val="en-US"/>
        </w:rPr>
        <w:t>Penanganan pengaduan, saran dan masukan/apresiasi</w:t>
      </w:r>
    </w:p>
    <w:p w:rsidR="00064EB5" w:rsidRPr="0002527D" w:rsidRDefault="00064EB5" w:rsidP="00BE5EDC">
      <w:pPr>
        <w:numPr>
          <w:ilvl w:val="0"/>
          <w:numId w:val="6"/>
        </w:numPr>
        <w:ind w:left="851" w:right="-42" w:hanging="284"/>
        <w:jc w:val="both"/>
        <w:rPr>
          <w:sz w:val="23"/>
          <w:szCs w:val="23"/>
          <w:lang w:val="en-US"/>
        </w:rPr>
      </w:pPr>
      <w:r w:rsidRPr="0002527D">
        <w:rPr>
          <w:sz w:val="23"/>
          <w:szCs w:val="23"/>
          <w:lang w:val="en-US"/>
        </w:rPr>
        <w:t>Komponen Standar Pelayanan yang terkait dengan proses pengelolaan pelayanan (</w:t>
      </w:r>
      <w:r w:rsidRPr="0002527D">
        <w:rPr>
          <w:i/>
          <w:sz w:val="23"/>
          <w:szCs w:val="23"/>
          <w:lang w:val="en-US"/>
        </w:rPr>
        <w:t>manufacturing</w:t>
      </w:r>
      <w:r w:rsidRPr="0002527D">
        <w:rPr>
          <w:sz w:val="23"/>
          <w:szCs w:val="23"/>
          <w:lang w:val="en-US"/>
        </w:rPr>
        <w:t>) meliputi:</w:t>
      </w:r>
    </w:p>
    <w:p w:rsidR="00064EB5" w:rsidRPr="0002527D" w:rsidRDefault="00064EB5" w:rsidP="00BE5EDC">
      <w:pPr>
        <w:numPr>
          <w:ilvl w:val="0"/>
          <w:numId w:val="7"/>
        </w:numPr>
        <w:ind w:left="1134" w:right="593" w:hanging="283"/>
        <w:jc w:val="both"/>
        <w:rPr>
          <w:sz w:val="23"/>
          <w:szCs w:val="23"/>
          <w:lang w:val="en-US"/>
        </w:rPr>
      </w:pPr>
      <w:r w:rsidRPr="0002527D">
        <w:rPr>
          <w:sz w:val="23"/>
          <w:szCs w:val="23"/>
          <w:lang w:val="en-US"/>
        </w:rPr>
        <w:t>Dasar hukum</w:t>
      </w:r>
    </w:p>
    <w:p w:rsidR="00064EB5" w:rsidRPr="0002527D" w:rsidRDefault="00064EB5" w:rsidP="00BE5EDC">
      <w:pPr>
        <w:numPr>
          <w:ilvl w:val="0"/>
          <w:numId w:val="7"/>
        </w:numPr>
        <w:ind w:left="1134" w:right="593" w:hanging="283"/>
        <w:jc w:val="both"/>
        <w:rPr>
          <w:sz w:val="23"/>
          <w:szCs w:val="23"/>
          <w:lang w:val="en-US"/>
        </w:rPr>
      </w:pPr>
      <w:r w:rsidRPr="0002527D">
        <w:rPr>
          <w:sz w:val="23"/>
          <w:szCs w:val="23"/>
          <w:lang w:val="en-US"/>
        </w:rPr>
        <w:t>Sarana dan prasarana, dan/atau fasilitas</w:t>
      </w:r>
    </w:p>
    <w:p w:rsidR="00064EB5" w:rsidRPr="0002527D" w:rsidRDefault="00064EB5" w:rsidP="00BE5EDC">
      <w:pPr>
        <w:numPr>
          <w:ilvl w:val="0"/>
          <w:numId w:val="7"/>
        </w:numPr>
        <w:ind w:left="1134" w:right="593" w:hanging="283"/>
        <w:jc w:val="both"/>
        <w:rPr>
          <w:sz w:val="23"/>
          <w:szCs w:val="23"/>
          <w:lang w:val="en-US"/>
        </w:rPr>
      </w:pPr>
      <w:r w:rsidRPr="0002527D">
        <w:rPr>
          <w:sz w:val="23"/>
          <w:szCs w:val="23"/>
          <w:lang w:val="en-US"/>
        </w:rPr>
        <w:t>Kompetensi pelaksana</w:t>
      </w:r>
    </w:p>
    <w:p w:rsidR="00064EB5" w:rsidRPr="0002527D" w:rsidRDefault="00064EB5" w:rsidP="00BE5EDC">
      <w:pPr>
        <w:numPr>
          <w:ilvl w:val="0"/>
          <w:numId w:val="7"/>
        </w:numPr>
        <w:ind w:left="1134" w:right="593" w:hanging="283"/>
        <w:jc w:val="both"/>
        <w:rPr>
          <w:sz w:val="23"/>
          <w:szCs w:val="23"/>
          <w:lang w:val="en-US"/>
        </w:rPr>
      </w:pPr>
      <w:r w:rsidRPr="0002527D">
        <w:rPr>
          <w:sz w:val="23"/>
          <w:szCs w:val="23"/>
          <w:lang w:val="en-US"/>
        </w:rPr>
        <w:t>Pengawasan internal</w:t>
      </w:r>
    </w:p>
    <w:p w:rsidR="00064EB5" w:rsidRPr="0002527D" w:rsidRDefault="00064EB5" w:rsidP="00BE5EDC">
      <w:pPr>
        <w:numPr>
          <w:ilvl w:val="0"/>
          <w:numId w:val="7"/>
        </w:numPr>
        <w:ind w:left="1134" w:right="593" w:hanging="283"/>
        <w:jc w:val="both"/>
        <w:rPr>
          <w:sz w:val="23"/>
          <w:szCs w:val="23"/>
          <w:lang w:val="en-US"/>
        </w:rPr>
      </w:pPr>
      <w:r w:rsidRPr="0002527D">
        <w:rPr>
          <w:sz w:val="23"/>
          <w:szCs w:val="23"/>
          <w:lang w:val="en-US"/>
        </w:rPr>
        <w:t>Jumlah pelaksana</w:t>
      </w:r>
    </w:p>
    <w:p w:rsidR="00064EB5" w:rsidRPr="0002527D" w:rsidRDefault="00064EB5" w:rsidP="00BE5EDC">
      <w:pPr>
        <w:numPr>
          <w:ilvl w:val="0"/>
          <w:numId w:val="7"/>
        </w:numPr>
        <w:ind w:left="1134" w:right="593" w:hanging="283"/>
        <w:jc w:val="both"/>
        <w:rPr>
          <w:sz w:val="23"/>
          <w:szCs w:val="23"/>
          <w:lang w:val="en-US"/>
        </w:rPr>
      </w:pPr>
      <w:r w:rsidRPr="0002527D">
        <w:rPr>
          <w:sz w:val="23"/>
          <w:szCs w:val="23"/>
          <w:lang w:val="en-US"/>
        </w:rPr>
        <w:t>Jaminan pelayanan</w:t>
      </w:r>
    </w:p>
    <w:p w:rsidR="00064EB5" w:rsidRPr="0002527D" w:rsidRDefault="00064EB5" w:rsidP="00BE5EDC">
      <w:pPr>
        <w:numPr>
          <w:ilvl w:val="0"/>
          <w:numId w:val="7"/>
        </w:numPr>
        <w:ind w:left="1134" w:right="593" w:hanging="283"/>
        <w:jc w:val="both"/>
        <w:rPr>
          <w:sz w:val="23"/>
          <w:szCs w:val="23"/>
          <w:lang w:val="en-US"/>
        </w:rPr>
      </w:pPr>
      <w:r w:rsidRPr="0002527D">
        <w:rPr>
          <w:sz w:val="23"/>
          <w:szCs w:val="23"/>
          <w:lang w:val="en-US"/>
        </w:rPr>
        <w:t>Jaminan keamanan dan keselamatan pelayanan</w:t>
      </w:r>
    </w:p>
    <w:p w:rsidR="00301E10" w:rsidRPr="0002527D" w:rsidRDefault="00064EB5" w:rsidP="00BE5EDC">
      <w:pPr>
        <w:numPr>
          <w:ilvl w:val="0"/>
          <w:numId w:val="7"/>
        </w:numPr>
        <w:ind w:left="1134" w:right="593" w:hanging="283"/>
        <w:jc w:val="both"/>
        <w:rPr>
          <w:sz w:val="23"/>
          <w:szCs w:val="23"/>
          <w:lang w:val="en-US"/>
        </w:rPr>
      </w:pPr>
      <w:r w:rsidRPr="0002527D">
        <w:rPr>
          <w:sz w:val="23"/>
          <w:szCs w:val="23"/>
          <w:lang w:val="en-US"/>
        </w:rPr>
        <w:t>Evaluasi kinerja pelaksana</w:t>
      </w:r>
    </w:p>
    <w:p w:rsidR="00064EB5" w:rsidRPr="0002527D" w:rsidRDefault="00064EB5" w:rsidP="00BE5EDC">
      <w:pPr>
        <w:ind w:right="593"/>
        <w:jc w:val="both"/>
        <w:rPr>
          <w:sz w:val="23"/>
          <w:szCs w:val="23"/>
          <w:lang w:val="en-US"/>
        </w:rPr>
      </w:pPr>
    </w:p>
    <w:p w:rsidR="00064EB5" w:rsidRPr="00BE5EDC" w:rsidRDefault="00064EB5" w:rsidP="00BE5EDC">
      <w:pPr>
        <w:ind w:right="593"/>
        <w:jc w:val="both"/>
        <w:rPr>
          <w:b/>
          <w:i/>
          <w:sz w:val="26"/>
          <w:szCs w:val="26"/>
          <w:lang w:val="en-US"/>
        </w:rPr>
      </w:pPr>
      <w:r w:rsidRPr="00BE5EDC">
        <w:rPr>
          <w:b/>
          <w:i/>
          <w:sz w:val="26"/>
          <w:szCs w:val="26"/>
          <w:lang w:val="en-US"/>
        </w:rPr>
        <w:t>Elektronic Government</w:t>
      </w:r>
    </w:p>
    <w:p w:rsidR="00064EB5" w:rsidRPr="0002527D" w:rsidRDefault="00064EB5" w:rsidP="00BE5EDC">
      <w:pPr>
        <w:ind w:right="-42" w:firstLine="709"/>
        <w:jc w:val="both"/>
        <w:rPr>
          <w:sz w:val="23"/>
          <w:szCs w:val="23"/>
          <w:lang w:val="en-US"/>
        </w:rPr>
      </w:pPr>
      <w:proofErr w:type="gramStart"/>
      <w:r w:rsidRPr="0002527D">
        <w:rPr>
          <w:sz w:val="23"/>
          <w:szCs w:val="23"/>
          <w:lang w:val="en-US"/>
        </w:rPr>
        <w:t xml:space="preserve">Miller (dalam Achmad Nurmandi, 2020: 60-61) mengartikan </w:t>
      </w:r>
      <w:r w:rsidRPr="0002527D">
        <w:rPr>
          <w:i/>
          <w:sz w:val="23"/>
          <w:szCs w:val="23"/>
          <w:lang w:val="en-US"/>
        </w:rPr>
        <w:t>e-government</w:t>
      </w:r>
      <w:r w:rsidRPr="0002527D">
        <w:rPr>
          <w:sz w:val="23"/>
          <w:szCs w:val="23"/>
          <w:lang w:val="en-US"/>
        </w:rPr>
        <w:t xml:space="preserve"> sebagai sebuah neologisme yang digunakan untuk merujuk pada penggunaan teknologi informasi dan komunikasi untuk menyediakan dan meningkatkan layanan pemerintah, transaksi dan interaksi dengan warga, bisnis dan kepentingan pemerintah lainnya.</w:t>
      </w:r>
      <w:proofErr w:type="gramEnd"/>
    </w:p>
    <w:p w:rsidR="00064EB5" w:rsidRPr="0002527D" w:rsidRDefault="00064EB5" w:rsidP="00BE5EDC">
      <w:pPr>
        <w:ind w:right="-42" w:firstLine="709"/>
        <w:jc w:val="both"/>
        <w:rPr>
          <w:sz w:val="23"/>
          <w:szCs w:val="23"/>
          <w:lang w:val="en-US"/>
        </w:rPr>
      </w:pPr>
      <w:r w:rsidRPr="0002527D">
        <w:rPr>
          <w:sz w:val="23"/>
          <w:szCs w:val="23"/>
          <w:lang w:val="en-US"/>
        </w:rPr>
        <w:t>Menurut Holme</w:t>
      </w:r>
      <w:r w:rsidR="00540061" w:rsidRPr="0002527D">
        <w:rPr>
          <w:sz w:val="23"/>
          <w:szCs w:val="23"/>
          <w:lang w:val="en-US"/>
        </w:rPr>
        <w:t xml:space="preserve">s (dalam Achmad Nurmandi, 2020: </w:t>
      </w:r>
      <w:r w:rsidRPr="0002527D">
        <w:rPr>
          <w:sz w:val="23"/>
          <w:szCs w:val="23"/>
          <w:lang w:val="en-US"/>
        </w:rPr>
        <w:t xml:space="preserve">61) mendefinisikan </w:t>
      </w:r>
      <w:r w:rsidRPr="0002527D">
        <w:rPr>
          <w:i/>
          <w:sz w:val="23"/>
          <w:szCs w:val="23"/>
          <w:lang w:val="en-US"/>
        </w:rPr>
        <w:t>e-goverment</w:t>
      </w:r>
      <w:r w:rsidRPr="0002527D">
        <w:rPr>
          <w:sz w:val="23"/>
          <w:szCs w:val="23"/>
          <w:lang w:val="en-US"/>
        </w:rPr>
        <w:t xml:space="preserve"> sebagai bentuk pelayanan yang diberikan pemerintah secara </w:t>
      </w:r>
      <w:r w:rsidRPr="0002527D">
        <w:rPr>
          <w:i/>
          <w:sz w:val="23"/>
          <w:szCs w:val="23"/>
          <w:lang w:val="en-US"/>
        </w:rPr>
        <w:t>online</w:t>
      </w:r>
      <w:r w:rsidRPr="0002527D">
        <w:rPr>
          <w:sz w:val="23"/>
          <w:szCs w:val="23"/>
          <w:lang w:val="en-US"/>
        </w:rPr>
        <w:t xml:space="preserve"> untuk memudahkan warga negara dalam berpartisipasi diberbagai penyelenggaraan pemerintahan dan juga sebagai langkah dalam penyederhanaan alur birokrasi, mengurangi biaya dan membuat proses pelayanan lebih fleksibel dan responsif.</w:t>
      </w:r>
    </w:p>
    <w:p w:rsidR="00622C29" w:rsidRPr="0002527D" w:rsidRDefault="00622C29" w:rsidP="00BE5EDC">
      <w:pPr>
        <w:ind w:right="-42" w:firstLine="709"/>
        <w:jc w:val="both"/>
        <w:rPr>
          <w:sz w:val="23"/>
          <w:szCs w:val="23"/>
          <w:lang w:val="en-US"/>
        </w:rPr>
      </w:pPr>
      <w:proofErr w:type="gramStart"/>
      <w:r w:rsidRPr="0002527D">
        <w:rPr>
          <w:rFonts w:eastAsia="Calibri"/>
          <w:sz w:val="23"/>
          <w:szCs w:val="23"/>
          <w:lang w:val="en-US"/>
        </w:rPr>
        <w:t xml:space="preserve">Instruksi Presiden No 3 Tahun 2003 tentang kebijakan dan strategi nasional pengembangan </w:t>
      </w:r>
      <w:r w:rsidRPr="0002527D">
        <w:rPr>
          <w:rFonts w:eastAsia="Calibri"/>
          <w:i/>
          <w:sz w:val="23"/>
          <w:szCs w:val="23"/>
          <w:lang w:val="en-US"/>
        </w:rPr>
        <w:t xml:space="preserve">e-government </w:t>
      </w:r>
      <w:r w:rsidRPr="0002527D">
        <w:rPr>
          <w:rFonts w:eastAsia="Calibri"/>
          <w:sz w:val="23"/>
          <w:szCs w:val="23"/>
          <w:lang w:val="en-US"/>
        </w:rPr>
        <w:t xml:space="preserve">merupakan bukti konkrit pemerintah untuk menciptakan </w:t>
      </w:r>
      <w:r w:rsidRPr="0002527D">
        <w:rPr>
          <w:rFonts w:eastAsia="Calibri"/>
          <w:i/>
          <w:sz w:val="23"/>
          <w:szCs w:val="23"/>
          <w:lang w:val="en-US"/>
        </w:rPr>
        <w:t>good governance</w:t>
      </w:r>
      <w:r w:rsidRPr="0002527D">
        <w:rPr>
          <w:rFonts w:eastAsia="Calibri"/>
          <w:sz w:val="23"/>
          <w:szCs w:val="23"/>
          <w:lang w:val="en-US"/>
        </w:rPr>
        <w:t xml:space="preserve"> melalui pemanfaatan infrastruktur teknologi informasi (TI).</w:t>
      </w:r>
      <w:proofErr w:type="gramEnd"/>
    </w:p>
    <w:p w:rsidR="00064EB5" w:rsidRPr="0002527D" w:rsidRDefault="00064EB5" w:rsidP="00BE5EDC">
      <w:pPr>
        <w:ind w:right="-42" w:firstLine="709"/>
        <w:jc w:val="both"/>
        <w:rPr>
          <w:sz w:val="23"/>
          <w:szCs w:val="23"/>
          <w:lang w:val="en-US"/>
        </w:rPr>
      </w:pPr>
      <w:proofErr w:type="gramStart"/>
      <w:r w:rsidRPr="0002527D">
        <w:rPr>
          <w:sz w:val="23"/>
          <w:szCs w:val="23"/>
          <w:lang w:val="en-US"/>
        </w:rPr>
        <w:t xml:space="preserve">Berdasarkan penjelasan di atas, </w:t>
      </w:r>
      <w:r w:rsidRPr="0002527D">
        <w:rPr>
          <w:i/>
          <w:sz w:val="23"/>
          <w:szCs w:val="23"/>
          <w:lang w:val="en-US"/>
        </w:rPr>
        <w:t xml:space="preserve">e-government </w:t>
      </w:r>
      <w:r w:rsidRPr="0002527D">
        <w:rPr>
          <w:sz w:val="23"/>
          <w:szCs w:val="23"/>
          <w:lang w:val="en-US"/>
        </w:rPr>
        <w:t xml:space="preserve">merupakan bentuk usaha yang dilakukan pemerintah untuk menciptakan </w:t>
      </w:r>
      <w:r w:rsidRPr="0002527D">
        <w:rPr>
          <w:i/>
          <w:sz w:val="23"/>
          <w:szCs w:val="23"/>
          <w:lang w:val="en-US"/>
        </w:rPr>
        <w:t xml:space="preserve">good governance </w:t>
      </w:r>
      <w:r w:rsidRPr="0002527D">
        <w:rPr>
          <w:sz w:val="23"/>
          <w:szCs w:val="23"/>
          <w:lang w:val="en-US"/>
        </w:rPr>
        <w:t>dengan memanfaatkan perkembangan teknologi informasi di dalam pemberian pelayanan kepada masyarakat.</w:t>
      </w:r>
      <w:proofErr w:type="gramEnd"/>
      <w:r w:rsidRPr="0002527D">
        <w:rPr>
          <w:sz w:val="23"/>
          <w:szCs w:val="23"/>
          <w:lang w:val="en-US"/>
        </w:rPr>
        <w:t xml:space="preserve"> </w:t>
      </w:r>
      <w:proofErr w:type="gramStart"/>
      <w:r w:rsidRPr="0002527D">
        <w:rPr>
          <w:sz w:val="23"/>
          <w:szCs w:val="23"/>
          <w:lang w:val="en-US"/>
        </w:rPr>
        <w:t>Sehingga pelayanan publik bisa lebih efisien dan efektif terutama dalam mewujudkan transparansi seluas-luasnya kepada masyarakat.</w:t>
      </w:r>
      <w:proofErr w:type="gramEnd"/>
    </w:p>
    <w:p w:rsidR="00064EB5" w:rsidRPr="0002527D" w:rsidRDefault="00064EB5" w:rsidP="00BE5EDC">
      <w:pPr>
        <w:ind w:right="-42"/>
        <w:jc w:val="both"/>
        <w:rPr>
          <w:sz w:val="23"/>
          <w:szCs w:val="23"/>
          <w:lang w:val="en-US"/>
        </w:rPr>
      </w:pPr>
    </w:p>
    <w:p w:rsidR="00A370DD" w:rsidRDefault="008525CB" w:rsidP="00BE5EDC">
      <w:pPr>
        <w:ind w:right="-42"/>
        <w:jc w:val="both"/>
        <w:rPr>
          <w:b/>
          <w:i/>
          <w:sz w:val="26"/>
          <w:szCs w:val="26"/>
          <w:lang w:val="en-US"/>
        </w:rPr>
        <w:sectPr w:rsidR="00A370DD" w:rsidSect="001B046D">
          <w:headerReference w:type="first" r:id="rId17"/>
          <w:pgSz w:w="11910" w:h="16840" w:code="9"/>
          <w:pgMar w:top="1440" w:right="1440" w:bottom="1440" w:left="1440" w:header="0" w:footer="998" w:gutter="0"/>
          <w:pgNumType w:start="2"/>
          <w:cols w:space="720"/>
          <w:titlePg/>
          <w:docGrid w:linePitch="299"/>
        </w:sectPr>
      </w:pPr>
      <w:r>
        <w:rPr>
          <w:b/>
          <w:i/>
          <w:noProof/>
          <w:sz w:val="26"/>
          <w:szCs w:val="26"/>
          <w:lang w:val="en-US"/>
        </w:rPr>
        <w:pict>
          <v:shape id="_x0000_s1029" type="#_x0000_t202" style="position:absolute;left:0;text-align:left;margin-left:429pt;margin-top:4.65pt;width:32.25pt;height:18.75pt;z-index:251660288" stroked="f">
            <v:textbox>
              <w:txbxContent>
                <w:p w:rsidR="008525CB" w:rsidRPr="00DA1F4B" w:rsidRDefault="008525CB" w:rsidP="008525CB">
                  <w:pPr>
                    <w:rPr>
                      <w:rFonts w:ascii="Arial" w:hAnsi="Arial" w:cs="Arial"/>
                      <w:sz w:val="20"/>
                    </w:rPr>
                  </w:pPr>
                  <w:r>
                    <w:rPr>
                      <w:rFonts w:ascii="Arial" w:hAnsi="Arial" w:cs="Arial"/>
                      <w:sz w:val="20"/>
                    </w:rPr>
                    <w:t>501</w:t>
                  </w:r>
                </w:p>
              </w:txbxContent>
            </v:textbox>
          </v:shape>
        </w:pict>
      </w:r>
    </w:p>
    <w:p w:rsidR="00A370DD" w:rsidRDefault="00A370DD" w:rsidP="00BE5EDC">
      <w:pPr>
        <w:ind w:right="-42"/>
        <w:jc w:val="both"/>
        <w:rPr>
          <w:b/>
          <w:i/>
          <w:sz w:val="26"/>
          <w:szCs w:val="26"/>
          <w:lang w:val="en-US"/>
        </w:rPr>
      </w:pPr>
    </w:p>
    <w:p w:rsidR="00064EB5" w:rsidRPr="00BE5EDC" w:rsidRDefault="00064EB5" w:rsidP="00BE5EDC">
      <w:pPr>
        <w:ind w:right="-42"/>
        <w:jc w:val="both"/>
        <w:rPr>
          <w:b/>
          <w:i/>
          <w:sz w:val="26"/>
          <w:szCs w:val="26"/>
          <w:lang w:val="en-US"/>
        </w:rPr>
      </w:pPr>
      <w:r w:rsidRPr="00BE5EDC">
        <w:rPr>
          <w:b/>
          <w:i/>
          <w:sz w:val="26"/>
          <w:szCs w:val="26"/>
          <w:lang w:val="en-US"/>
        </w:rPr>
        <w:t>Dinas Kependudukan dan Pencatatan Sipil</w:t>
      </w:r>
    </w:p>
    <w:p w:rsidR="00064EB5" w:rsidRPr="0002527D" w:rsidRDefault="00064EB5" w:rsidP="00BE5EDC">
      <w:pPr>
        <w:ind w:right="-42" w:firstLine="709"/>
        <w:jc w:val="both"/>
        <w:rPr>
          <w:sz w:val="23"/>
          <w:szCs w:val="23"/>
          <w:lang w:val="en-US"/>
        </w:rPr>
      </w:pPr>
      <w:r w:rsidRPr="0002527D">
        <w:rPr>
          <w:sz w:val="23"/>
          <w:szCs w:val="23"/>
          <w:lang w:val="en-US"/>
        </w:rPr>
        <w:t>Berdasarkan Peraturan Menteri Dalam Negeri Republik Indonesia Nomor 14 Tahun 2020 Dinas Kependudukan dan Pencatatan Sipil yang selanjutnya disingkat Disdukcapil adalah Perangkat Daerah yang membidangi urusan Administrasi Kependudukan di provinsi atau kabupaten/kota.</w:t>
      </w:r>
    </w:p>
    <w:p w:rsidR="00064EB5" w:rsidRPr="0002527D" w:rsidRDefault="00064EB5" w:rsidP="00BE5EDC">
      <w:pPr>
        <w:ind w:right="-42" w:firstLine="709"/>
        <w:jc w:val="both"/>
        <w:rPr>
          <w:sz w:val="23"/>
          <w:szCs w:val="23"/>
          <w:lang w:val="en-US"/>
        </w:rPr>
      </w:pPr>
      <w:r w:rsidRPr="0002527D">
        <w:rPr>
          <w:sz w:val="23"/>
          <w:szCs w:val="23"/>
          <w:lang w:val="en-US"/>
        </w:rPr>
        <w:t>Adapun jenis pelayanan yang diberikan yaitu pembuatan Akte Kelahiran, Akte Kematian, Akte Perkawinan, Akte Perceraian, Akte Pengakuan Anak, Akte Pengasahan Anak, Kartu Tanda Penduduk, Kartu Identitas Anak, Perubahan Data Nama Dan Status, Surat Keterangan Pindah, Surat Keterangan Domisili, dan Surat Keterangan Tempat Tinggal WNA</w:t>
      </w:r>
      <w:r w:rsidR="00F96E79">
        <w:rPr>
          <w:sz w:val="23"/>
          <w:szCs w:val="23"/>
          <w:lang w:val="en-US"/>
        </w:rPr>
        <w:t>.</w:t>
      </w:r>
    </w:p>
    <w:p w:rsidR="00064EB5" w:rsidRPr="0002527D" w:rsidRDefault="00064EB5" w:rsidP="00BE5EDC">
      <w:pPr>
        <w:ind w:right="-42" w:firstLine="709"/>
        <w:jc w:val="both"/>
        <w:rPr>
          <w:sz w:val="23"/>
          <w:szCs w:val="23"/>
          <w:lang w:val="en-US"/>
        </w:rPr>
      </w:pPr>
    </w:p>
    <w:p w:rsidR="00301E10" w:rsidRPr="00BE5EDC" w:rsidRDefault="003B4DC2" w:rsidP="00BE5EDC">
      <w:pPr>
        <w:pStyle w:val="Heading4"/>
        <w:ind w:left="0"/>
        <w:jc w:val="both"/>
        <w:rPr>
          <w:i w:val="0"/>
          <w:sz w:val="26"/>
          <w:szCs w:val="26"/>
        </w:rPr>
      </w:pPr>
      <w:r w:rsidRPr="00BE5EDC">
        <w:rPr>
          <w:i w:val="0"/>
          <w:sz w:val="26"/>
          <w:szCs w:val="26"/>
        </w:rPr>
        <w:t>Metode Penelitian</w:t>
      </w:r>
    </w:p>
    <w:p w:rsidR="003B4DC2" w:rsidRPr="0002527D" w:rsidRDefault="003B4DC2" w:rsidP="00BE5EDC">
      <w:pPr>
        <w:pStyle w:val="Heading4"/>
        <w:ind w:left="0"/>
        <w:jc w:val="both"/>
      </w:pPr>
      <w:r w:rsidRPr="00BE5EDC">
        <w:rPr>
          <w:sz w:val="26"/>
          <w:szCs w:val="26"/>
        </w:rPr>
        <w:t>Jenis Penelitian</w:t>
      </w:r>
    </w:p>
    <w:p w:rsidR="003B4DC2" w:rsidRPr="0002527D" w:rsidRDefault="003B4DC2" w:rsidP="00BE5EDC">
      <w:pPr>
        <w:pStyle w:val="Heading4"/>
        <w:ind w:left="0" w:firstLine="709"/>
        <w:jc w:val="both"/>
        <w:rPr>
          <w:b w:val="0"/>
          <w:i w:val="0"/>
          <w:lang w:val="en-US"/>
        </w:rPr>
      </w:pPr>
      <w:proofErr w:type="gramStart"/>
      <w:r w:rsidRPr="0002527D">
        <w:rPr>
          <w:b w:val="0"/>
          <w:i w:val="0"/>
          <w:lang w:val="en-US"/>
        </w:rPr>
        <w:t>Jenis penelitian yang digunakan adalah kualitatif dengan menggunakan pendekatan deskriptif.</w:t>
      </w:r>
      <w:proofErr w:type="gramEnd"/>
      <w:r w:rsidRPr="0002527D">
        <w:rPr>
          <w:b w:val="0"/>
          <w:i w:val="0"/>
          <w:lang w:val="en-US"/>
        </w:rPr>
        <w:t xml:space="preserve"> </w:t>
      </w:r>
      <w:proofErr w:type="gramStart"/>
      <w:r w:rsidRPr="0002527D">
        <w:rPr>
          <w:b w:val="0"/>
          <w:i w:val="0"/>
          <w:lang w:val="en-US"/>
        </w:rPr>
        <w:t>Penelitian kualitatif merupakan salah satu metode penelitian yang fokus untuk melakukan pengamatan secara mendalam dengan melakukan pengembangan teori melalui data yang diperoleh di lapangan sehingga mampu mendeskripsikan realitas secara alamiah.</w:t>
      </w:r>
      <w:proofErr w:type="gramEnd"/>
    </w:p>
    <w:p w:rsidR="00D7046C" w:rsidRPr="0002527D" w:rsidRDefault="00D7046C" w:rsidP="00BE5EDC">
      <w:pPr>
        <w:pStyle w:val="Heading4"/>
        <w:ind w:left="0" w:firstLine="709"/>
        <w:jc w:val="both"/>
        <w:rPr>
          <w:rFonts w:eastAsia="Calibri"/>
          <w:b w:val="0"/>
          <w:bCs w:val="0"/>
          <w:i w:val="0"/>
          <w:lang w:val="en-US"/>
        </w:rPr>
      </w:pPr>
      <w:r w:rsidRPr="0002527D">
        <w:rPr>
          <w:rFonts w:eastAsia="Calibri"/>
          <w:b w:val="0"/>
          <w:bCs w:val="0"/>
          <w:i w:val="0"/>
          <w:lang w:val="en-US"/>
        </w:rPr>
        <w:fldChar w:fldCharType="begin" w:fldLock="1"/>
      </w:r>
      <w:r w:rsidRPr="0002527D">
        <w:rPr>
          <w:rFonts w:eastAsia="Calibri"/>
          <w:b w:val="0"/>
          <w:bCs w:val="0"/>
          <w:i w:val="0"/>
          <w:lang w:val="en-US"/>
        </w:rPr>
        <w:instrText>ADDIN CSL_CITATION {"citationItems":[{"id":"ITEM-1","itemData":{"author":[{"dropping-particle":"","family":"Sugiyono","given":"","non-dropping-particle":"","parse-names":false,"suffix":""}],"id":"ITEM-1","issued":{"date-parts":[["2016"]]},"publisher":"Alfabeta","publisher-place":"Bandung","title":"Metode Penelitian Kuantitatif, Kualitatif, dan R&amp;D","type":"book"},"locator":"9","uris":["http://www.mendeley.com/documents/?uuid=cd4eff52-943e-450b-9e51-caf284d0cfb8"]}],"mendeley":{"formattedCitation":"(Sugiyono 2016:9)","manualFormatting":"Sugiyono (2016:9)","plainTextFormattedCitation":"(Sugiyono 2016:9)","previouslyFormattedCitation":"(Sugiyono 2016:9)"},"properties":{"noteIndex":0},"schema":"https://github.com/citation-style-language/schema/raw/master/csl-citation.json"}</w:instrText>
      </w:r>
      <w:r w:rsidRPr="0002527D">
        <w:rPr>
          <w:rFonts w:eastAsia="Calibri"/>
          <w:b w:val="0"/>
          <w:bCs w:val="0"/>
          <w:i w:val="0"/>
          <w:lang w:val="en-US"/>
        </w:rPr>
        <w:fldChar w:fldCharType="separate"/>
      </w:r>
      <w:r w:rsidRPr="0002527D">
        <w:rPr>
          <w:rFonts w:eastAsia="Calibri"/>
          <w:b w:val="0"/>
          <w:bCs w:val="0"/>
          <w:i w:val="0"/>
          <w:noProof/>
          <w:lang w:val="en-US"/>
        </w:rPr>
        <w:t>Sugiyono (2013:</w:t>
      </w:r>
      <w:r w:rsidR="00F96E79">
        <w:rPr>
          <w:rFonts w:eastAsia="Calibri"/>
          <w:b w:val="0"/>
          <w:bCs w:val="0"/>
          <w:i w:val="0"/>
          <w:noProof/>
          <w:lang w:val="en-US"/>
        </w:rPr>
        <w:t xml:space="preserve"> </w:t>
      </w:r>
      <w:r w:rsidRPr="0002527D">
        <w:rPr>
          <w:rFonts w:eastAsia="Calibri"/>
          <w:b w:val="0"/>
          <w:bCs w:val="0"/>
          <w:i w:val="0"/>
          <w:noProof/>
          <w:lang w:val="en-US"/>
        </w:rPr>
        <w:t>9)</w:t>
      </w:r>
      <w:r w:rsidRPr="0002527D">
        <w:rPr>
          <w:rFonts w:eastAsia="Calibri"/>
          <w:b w:val="0"/>
          <w:bCs w:val="0"/>
          <w:i w:val="0"/>
          <w:lang w:val="en-US"/>
        </w:rPr>
        <w:fldChar w:fldCharType="end"/>
      </w:r>
      <w:r w:rsidRPr="0002527D">
        <w:rPr>
          <w:rFonts w:eastAsia="Calibri"/>
          <w:b w:val="0"/>
          <w:bCs w:val="0"/>
          <w:i w:val="0"/>
          <w:lang w:val="en-US"/>
        </w:rPr>
        <w:t xml:space="preserve"> menjelaskan metode deskriptif kualitatif sebagai metode penelitian yang berlandaskan pada filsafat positivisme, digunakan untuk meneliti pada kondisi obyek yang alamiah (sebagai lawannya adalah eksperimen) dimana peneliti adalah sebagai instrument kunci, pengambilan sampel sumber data dilakukan secara trigulasi (gabungan), analisis data bersifat induktif/kualitatif, dan hasil penelitian kualitatif lebih menekankan makna dari pada </w:t>
      </w:r>
      <w:r w:rsidRPr="0002527D">
        <w:rPr>
          <w:rFonts w:eastAsia="Calibri"/>
          <w:b w:val="0"/>
          <w:bCs w:val="0"/>
          <w:iCs/>
          <w:lang w:val="en-US"/>
        </w:rPr>
        <w:t>generalisasi</w:t>
      </w:r>
      <w:r w:rsidRPr="0002527D">
        <w:rPr>
          <w:rFonts w:eastAsia="Calibri"/>
          <w:b w:val="0"/>
          <w:bCs w:val="0"/>
          <w:i w:val="0"/>
          <w:lang w:val="en-US"/>
        </w:rPr>
        <w:t>.</w:t>
      </w:r>
    </w:p>
    <w:p w:rsidR="00D7046C" w:rsidRPr="0002527D" w:rsidRDefault="00D7046C" w:rsidP="00BE5EDC">
      <w:pPr>
        <w:pStyle w:val="Heading4"/>
        <w:ind w:left="0"/>
        <w:jc w:val="both"/>
        <w:rPr>
          <w:rFonts w:eastAsia="Calibri"/>
          <w:b w:val="0"/>
          <w:bCs w:val="0"/>
          <w:i w:val="0"/>
          <w:lang w:val="en-US"/>
        </w:rPr>
      </w:pPr>
    </w:p>
    <w:p w:rsidR="00D7046C" w:rsidRPr="00BE5EDC" w:rsidRDefault="00D7046C" w:rsidP="00BE5EDC">
      <w:pPr>
        <w:pStyle w:val="Heading4"/>
        <w:ind w:left="0"/>
        <w:jc w:val="both"/>
        <w:rPr>
          <w:rFonts w:eastAsia="Calibri"/>
          <w:bCs w:val="0"/>
          <w:sz w:val="26"/>
          <w:szCs w:val="26"/>
          <w:lang w:val="en-US"/>
        </w:rPr>
      </w:pPr>
      <w:r w:rsidRPr="00BE5EDC">
        <w:rPr>
          <w:rFonts w:eastAsia="Calibri"/>
          <w:bCs w:val="0"/>
          <w:sz w:val="26"/>
          <w:szCs w:val="26"/>
          <w:lang w:val="en-US"/>
        </w:rPr>
        <w:t>Fokus Penelitian</w:t>
      </w:r>
    </w:p>
    <w:p w:rsidR="00D7046C" w:rsidRPr="0002527D" w:rsidRDefault="00D7046C" w:rsidP="00BE5EDC">
      <w:pPr>
        <w:pStyle w:val="Heading4"/>
        <w:ind w:left="0" w:firstLine="709"/>
        <w:jc w:val="both"/>
        <w:rPr>
          <w:rFonts w:eastAsia="Calibri"/>
          <w:b w:val="0"/>
          <w:bCs w:val="0"/>
          <w:i w:val="0"/>
          <w:lang w:val="en-US"/>
        </w:rPr>
      </w:pPr>
      <w:proofErr w:type="gramStart"/>
      <w:r w:rsidRPr="0002527D">
        <w:rPr>
          <w:rFonts w:eastAsia="Calibri"/>
          <w:b w:val="0"/>
          <w:bCs w:val="0"/>
          <w:i w:val="0"/>
          <w:lang w:val="en-US"/>
        </w:rPr>
        <w:t>Fokus penelitian berisi tentang batasan-batasan masalah serta indikator yang menjadi penunjang di dalam penelitian tersebut.</w:t>
      </w:r>
      <w:proofErr w:type="gramEnd"/>
      <w:r w:rsidRPr="0002527D">
        <w:rPr>
          <w:rFonts w:eastAsia="Calibri"/>
          <w:b w:val="0"/>
          <w:bCs w:val="0"/>
          <w:i w:val="0"/>
          <w:lang w:val="en-US"/>
        </w:rPr>
        <w:t xml:space="preserve"> Maka fokus penelitian yang akan digunakan di dalam penelitian ini </w:t>
      </w:r>
      <w:proofErr w:type="gramStart"/>
      <w:r w:rsidRPr="0002527D">
        <w:rPr>
          <w:rFonts w:eastAsia="Calibri"/>
          <w:b w:val="0"/>
          <w:bCs w:val="0"/>
          <w:i w:val="0"/>
          <w:lang w:val="en-US"/>
        </w:rPr>
        <w:t>yaitu :</w:t>
      </w:r>
      <w:proofErr w:type="gramEnd"/>
    </w:p>
    <w:p w:rsidR="00D7046C" w:rsidRPr="0002527D" w:rsidRDefault="00D7046C" w:rsidP="00BE5EDC">
      <w:pPr>
        <w:pStyle w:val="Heading4"/>
        <w:numPr>
          <w:ilvl w:val="1"/>
          <w:numId w:val="10"/>
        </w:numPr>
        <w:ind w:left="993" w:hanging="284"/>
        <w:jc w:val="both"/>
        <w:rPr>
          <w:rFonts w:eastAsia="Calibri"/>
          <w:b w:val="0"/>
          <w:bCs w:val="0"/>
          <w:i w:val="0"/>
          <w:lang w:val="en-US"/>
        </w:rPr>
      </w:pPr>
      <w:r w:rsidRPr="0002527D">
        <w:rPr>
          <w:rFonts w:eastAsia="Calibri"/>
          <w:b w:val="0"/>
          <w:bCs w:val="0"/>
          <w:i w:val="0"/>
          <w:lang w:val="en-US"/>
        </w:rPr>
        <w:t>Persyaratan</w:t>
      </w:r>
    </w:p>
    <w:p w:rsidR="00D7046C" w:rsidRPr="0002527D" w:rsidRDefault="00D7046C" w:rsidP="00BE5EDC">
      <w:pPr>
        <w:pStyle w:val="Heading4"/>
        <w:numPr>
          <w:ilvl w:val="1"/>
          <w:numId w:val="10"/>
        </w:numPr>
        <w:ind w:left="993" w:hanging="284"/>
        <w:jc w:val="both"/>
        <w:rPr>
          <w:rFonts w:eastAsia="Calibri"/>
          <w:b w:val="0"/>
          <w:bCs w:val="0"/>
          <w:i w:val="0"/>
          <w:lang w:val="en-US"/>
        </w:rPr>
      </w:pPr>
      <w:r w:rsidRPr="0002527D">
        <w:rPr>
          <w:rFonts w:eastAsia="Calibri"/>
          <w:b w:val="0"/>
          <w:bCs w:val="0"/>
          <w:i w:val="0"/>
          <w:lang w:val="en-US"/>
        </w:rPr>
        <w:t>Prosedur</w:t>
      </w:r>
    </w:p>
    <w:p w:rsidR="00D7046C" w:rsidRPr="0002527D" w:rsidRDefault="00D7046C" w:rsidP="00BE5EDC">
      <w:pPr>
        <w:pStyle w:val="Heading4"/>
        <w:numPr>
          <w:ilvl w:val="1"/>
          <w:numId w:val="10"/>
        </w:numPr>
        <w:ind w:left="993" w:hanging="284"/>
        <w:jc w:val="both"/>
        <w:rPr>
          <w:rFonts w:eastAsia="Calibri"/>
          <w:b w:val="0"/>
          <w:bCs w:val="0"/>
          <w:i w:val="0"/>
          <w:lang w:val="en-US"/>
        </w:rPr>
      </w:pPr>
      <w:r w:rsidRPr="0002527D">
        <w:rPr>
          <w:rFonts w:eastAsia="Calibri"/>
          <w:b w:val="0"/>
          <w:bCs w:val="0"/>
          <w:i w:val="0"/>
          <w:lang w:val="en-US"/>
        </w:rPr>
        <w:t>Waktu Pelayanan</w:t>
      </w:r>
    </w:p>
    <w:p w:rsidR="00D7046C" w:rsidRPr="0002527D" w:rsidRDefault="00D7046C" w:rsidP="00BE5EDC">
      <w:pPr>
        <w:pStyle w:val="Heading4"/>
        <w:numPr>
          <w:ilvl w:val="1"/>
          <w:numId w:val="10"/>
        </w:numPr>
        <w:ind w:left="993" w:hanging="284"/>
        <w:jc w:val="both"/>
        <w:rPr>
          <w:rFonts w:eastAsia="Calibri"/>
          <w:b w:val="0"/>
          <w:bCs w:val="0"/>
          <w:i w:val="0"/>
          <w:lang w:val="en-US"/>
        </w:rPr>
      </w:pPr>
      <w:r w:rsidRPr="0002527D">
        <w:rPr>
          <w:rFonts w:eastAsia="Calibri"/>
          <w:b w:val="0"/>
          <w:bCs w:val="0"/>
          <w:i w:val="0"/>
          <w:lang w:val="en-US"/>
        </w:rPr>
        <w:t>Biaya</w:t>
      </w:r>
    </w:p>
    <w:p w:rsidR="00D7046C" w:rsidRPr="0002527D" w:rsidRDefault="00D7046C" w:rsidP="00BE5EDC">
      <w:pPr>
        <w:pStyle w:val="Heading4"/>
        <w:numPr>
          <w:ilvl w:val="1"/>
          <w:numId w:val="10"/>
        </w:numPr>
        <w:ind w:left="993" w:hanging="284"/>
        <w:jc w:val="both"/>
        <w:rPr>
          <w:rFonts w:eastAsia="Calibri"/>
          <w:b w:val="0"/>
          <w:bCs w:val="0"/>
          <w:i w:val="0"/>
          <w:lang w:val="en-US"/>
        </w:rPr>
      </w:pPr>
      <w:r w:rsidRPr="0002527D">
        <w:rPr>
          <w:rFonts w:eastAsia="Calibri"/>
          <w:b w:val="0"/>
          <w:bCs w:val="0"/>
          <w:i w:val="0"/>
          <w:lang w:val="en-US"/>
        </w:rPr>
        <w:t xml:space="preserve">Produk pelayanan </w:t>
      </w:r>
    </w:p>
    <w:p w:rsidR="00D7046C" w:rsidRPr="0002527D" w:rsidRDefault="00D7046C" w:rsidP="00BE5EDC">
      <w:pPr>
        <w:pStyle w:val="Heading4"/>
        <w:numPr>
          <w:ilvl w:val="1"/>
          <w:numId w:val="10"/>
        </w:numPr>
        <w:ind w:left="993" w:hanging="284"/>
        <w:jc w:val="both"/>
        <w:rPr>
          <w:rFonts w:eastAsia="Calibri"/>
          <w:b w:val="0"/>
          <w:bCs w:val="0"/>
          <w:i w:val="0"/>
          <w:lang w:val="en-US"/>
        </w:rPr>
      </w:pPr>
      <w:r w:rsidRPr="0002527D">
        <w:rPr>
          <w:rFonts w:eastAsia="Calibri"/>
          <w:b w:val="0"/>
          <w:bCs w:val="0"/>
          <w:i w:val="0"/>
          <w:lang w:val="en-US"/>
        </w:rPr>
        <w:t>Penanganan Pengaduan</w:t>
      </w:r>
    </w:p>
    <w:p w:rsidR="008B648C" w:rsidRPr="0002527D" w:rsidRDefault="008B648C" w:rsidP="00BE5EDC">
      <w:pPr>
        <w:pStyle w:val="Heading4"/>
        <w:ind w:left="0"/>
        <w:jc w:val="both"/>
        <w:rPr>
          <w:rFonts w:eastAsia="Calibri"/>
          <w:b w:val="0"/>
          <w:bCs w:val="0"/>
          <w:i w:val="0"/>
          <w:lang w:val="en-US"/>
        </w:rPr>
      </w:pPr>
    </w:p>
    <w:p w:rsidR="00D25FDB" w:rsidRPr="00A565DC" w:rsidRDefault="00D25FDB" w:rsidP="00BE5EDC">
      <w:pPr>
        <w:pStyle w:val="Heading4"/>
        <w:ind w:left="0"/>
        <w:jc w:val="both"/>
        <w:rPr>
          <w:rFonts w:eastAsia="Calibri"/>
          <w:bCs w:val="0"/>
          <w:sz w:val="26"/>
          <w:szCs w:val="26"/>
          <w:lang w:val="en-US"/>
        </w:rPr>
      </w:pPr>
      <w:r w:rsidRPr="00A565DC">
        <w:rPr>
          <w:rFonts w:eastAsia="Calibri"/>
          <w:bCs w:val="0"/>
          <w:sz w:val="26"/>
          <w:szCs w:val="26"/>
          <w:lang w:val="en-US"/>
        </w:rPr>
        <w:t>Sumber Data</w:t>
      </w:r>
    </w:p>
    <w:p w:rsidR="00D25FDB" w:rsidRPr="0002527D" w:rsidRDefault="00D25FDB" w:rsidP="00BE5EDC">
      <w:pPr>
        <w:pStyle w:val="Heading4"/>
        <w:ind w:left="0" w:firstLine="709"/>
        <w:jc w:val="both"/>
        <w:rPr>
          <w:rFonts w:eastAsia="Calibri"/>
          <w:b w:val="0"/>
          <w:bCs w:val="0"/>
          <w:i w:val="0"/>
          <w:lang w:val="en-US"/>
        </w:rPr>
      </w:pPr>
      <w:proofErr w:type="gramStart"/>
      <w:r w:rsidRPr="0002527D">
        <w:rPr>
          <w:rFonts w:eastAsia="Calibri"/>
          <w:b w:val="0"/>
          <w:bCs w:val="0"/>
          <w:i w:val="0"/>
          <w:lang w:val="en-US"/>
        </w:rPr>
        <w:t>Data primer merupakan data pokok atau utama yang diperoleh langsung oleh peneliti dengan memberikan beberapa pertanyaan kepada informan atau narasumber yang berhubungan dengan fokus penelitian.</w:t>
      </w:r>
      <w:proofErr w:type="gramEnd"/>
      <w:r w:rsidRPr="0002527D">
        <w:rPr>
          <w:rFonts w:eastAsia="Calibri"/>
          <w:b w:val="0"/>
          <w:bCs w:val="0"/>
          <w:i w:val="0"/>
          <w:lang w:val="en-US"/>
        </w:rPr>
        <w:t xml:space="preserve"> </w:t>
      </w:r>
      <w:proofErr w:type="gramStart"/>
      <w:r w:rsidRPr="0002527D">
        <w:rPr>
          <w:rFonts w:eastAsia="Calibri"/>
          <w:b w:val="0"/>
          <w:bCs w:val="0"/>
          <w:i w:val="0"/>
          <w:lang w:val="en-US"/>
        </w:rPr>
        <w:t xml:space="preserve">Teknik pemilihan informan dilakukan dengan menggunakan teknik </w:t>
      </w:r>
      <w:r w:rsidRPr="0002527D">
        <w:rPr>
          <w:rFonts w:eastAsia="Calibri"/>
          <w:b w:val="0"/>
          <w:bCs w:val="0"/>
          <w:lang w:val="en-US"/>
        </w:rPr>
        <w:t xml:space="preserve">purposive sampling </w:t>
      </w:r>
      <w:r w:rsidRPr="0002527D">
        <w:rPr>
          <w:rFonts w:eastAsia="Calibri"/>
          <w:b w:val="0"/>
          <w:bCs w:val="0"/>
          <w:i w:val="0"/>
          <w:lang w:val="en-US"/>
        </w:rPr>
        <w:t>dan</w:t>
      </w:r>
      <w:r w:rsidRPr="0002527D">
        <w:rPr>
          <w:rFonts w:eastAsia="Calibri"/>
          <w:b w:val="0"/>
          <w:bCs w:val="0"/>
          <w:lang w:val="en-US"/>
        </w:rPr>
        <w:t xml:space="preserve"> accidental sampling</w:t>
      </w:r>
      <w:r w:rsidRPr="0002527D">
        <w:rPr>
          <w:rFonts w:eastAsia="Calibri"/>
          <w:b w:val="0"/>
          <w:bCs w:val="0"/>
          <w:i w:val="0"/>
          <w:lang w:val="en-US"/>
        </w:rPr>
        <w:t>.</w:t>
      </w:r>
      <w:proofErr w:type="gramEnd"/>
      <w:r w:rsidRPr="0002527D">
        <w:rPr>
          <w:rFonts w:eastAsia="Calibri"/>
          <w:b w:val="0"/>
          <w:bCs w:val="0"/>
          <w:i w:val="0"/>
          <w:lang w:val="en-US"/>
        </w:rPr>
        <w:t xml:space="preserve"> </w:t>
      </w:r>
      <w:r w:rsidRPr="0002527D">
        <w:rPr>
          <w:rFonts w:eastAsia="Calibri"/>
          <w:b w:val="0"/>
          <w:bCs w:val="0"/>
          <w:lang w:val="en-US"/>
        </w:rPr>
        <w:t>Purposive sampling</w:t>
      </w:r>
      <w:r w:rsidRPr="0002527D">
        <w:rPr>
          <w:rFonts w:eastAsia="Calibri"/>
          <w:b w:val="0"/>
          <w:bCs w:val="0"/>
          <w:i w:val="0"/>
          <w:lang w:val="en-US"/>
        </w:rPr>
        <w:t xml:space="preserve"> merupakan teknik pengambilan sampel dimana didasarkan pada keputusan peneliti setelah melakukan beberapa pertimbangan tertentu </w:t>
      </w:r>
      <w:r w:rsidRPr="0002527D">
        <w:rPr>
          <w:rFonts w:eastAsia="Calibri"/>
          <w:b w:val="0"/>
          <w:bCs w:val="0"/>
          <w:i w:val="0"/>
          <w:lang w:val="en-US"/>
        </w:rPr>
        <w:fldChar w:fldCharType="begin" w:fldLock="1"/>
      </w:r>
      <w:r w:rsidRPr="0002527D">
        <w:rPr>
          <w:rFonts w:eastAsia="Calibri"/>
          <w:b w:val="0"/>
          <w:bCs w:val="0"/>
          <w:i w:val="0"/>
          <w:lang w:val="en-US"/>
        </w:rPr>
        <w:instrText>ADDIN CSL_CITATION {"citationItems":[{"id":"ITEM-1","itemData":{"author":[{"dropping-particle":"","family":"Sugiyono","given":"","non-dropping-particle":"","parse-names":false,"suffix":""}],"id":"ITEM-1","issued":{"date-parts":[["2018"]]},"publisher":"Alfabeta","publisher-place":"Bandung","title":"Metode Penelitian Kuantitatif","type":"book"},"locator":"138","uris":["http://www.mendeley.com/documents/?uuid=9ea32974-8856-40d9-b33f-cf2dfac68f76"]}],"mendeley":{"formattedCitation":"(Sugiyono 2018:138)","manualFormatting":"(Sugiyono, 2018:138)","plainTextFormattedCitation":"(Sugiyono 2018:138)","previouslyFormattedCitation":"(Sugiyono 2018:138)"},"properties":{"noteIndex":0},"schema":"https://github.com/citation-style-language/schema/raw/master/csl-citation.json"}</w:instrText>
      </w:r>
      <w:r w:rsidRPr="0002527D">
        <w:rPr>
          <w:rFonts w:eastAsia="Calibri"/>
          <w:b w:val="0"/>
          <w:bCs w:val="0"/>
          <w:i w:val="0"/>
          <w:lang w:val="en-US"/>
        </w:rPr>
        <w:fldChar w:fldCharType="separate"/>
      </w:r>
      <w:r w:rsidRPr="0002527D">
        <w:rPr>
          <w:rFonts w:eastAsia="Calibri"/>
          <w:b w:val="0"/>
          <w:bCs w:val="0"/>
          <w:i w:val="0"/>
          <w:noProof/>
          <w:lang w:val="en-US"/>
        </w:rPr>
        <w:t>(Sugiyono, 2013:</w:t>
      </w:r>
      <w:r w:rsidR="00F96E79">
        <w:rPr>
          <w:rFonts w:eastAsia="Calibri"/>
          <w:b w:val="0"/>
          <w:bCs w:val="0"/>
          <w:i w:val="0"/>
          <w:noProof/>
          <w:lang w:val="en-US"/>
        </w:rPr>
        <w:t xml:space="preserve"> </w:t>
      </w:r>
      <w:r w:rsidRPr="0002527D">
        <w:rPr>
          <w:rFonts w:eastAsia="Calibri"/>
          <w:b w:val="0"/>
          <w:bCs w:val="0"/>
          <w:i w:val="0"/>
          <w:noProof/>
          <w:lang w:val="en-US"/>
        </w:rPr>
        <w:t>85)</w:t>
      </w:r>
      <w:r w:rsidRPr="0002527D">
        <w:rPr>
          <w:rFonts w:eastAsia="Calibri"/>
          <w:b w:val="0"/>
          <w:bCs w:val="0"/>
          <w:i w:val="0"/>
          <w:lang w:val="en-US"/>
        </w:rPr>
        <w:fldChar w:fldCharType="end"/>
      </w:r>
      <w:r w:rsidRPr="0002527D">
        <w:rPr>
          <w:rFonts w:eastAsia="Calibri"/>
          <w:b w:val="0"/>
          <w:bCs w:val="0"/>
          <w:i w:val="0"/>
          <w:lang w:val="en-US"/>
        </w:rPr>
        <w:t xml:space="preserve">. Sedangkan teknik </w:t>
      </w:r>
      <w:r w:rsidRPr="0002527D">
        <w:rPr>
          <w:rFonts w:eastAsia="Calibri"/>
          <w:b w:val="0"/>
          <w:bCs w:val="0"/>
          <w:lang w:val="en-US"/>
        </w:rPr>
        <w:t xml:space="preserve">accidental sampling </w:t>
      </w:r>
      <w:r w:rsidRPr="0002527D">
        <w:rPr>
          <w:rFonts w:eastAsia="Calibri"/>
          <w:b w:val="0"/>
          <w:bCs w:val="0"/>
          <w:i w:val="0"/>
          <w:lang w:val="en-US"/>
        </w:rPr>
        <w:t>atau sampling insidental</w:t>
      </w:r>
      <w:r w:rsidRPr="0002527D">
        <w:rPr>
          <w:rFonts w:eastAsia="Calibri"/>
          <w:b w:val="0"/>
          <w:bCs w:val="0"/>
          <w:lang w:val="en-US"/>
        </w:rPr>
        <w:t xml:space="preserve"> </w:t>
      </w:r>
      <w:r w:rsidRPr="0002527D">
        <w:rPr>
          <w:rFonts w:eastAsia="Calibri"/>
          <w:b w:val="0"/>
          <w:bCs w:val="0"/>
          <w:i w:val="0"/>
          <w:lang w:val="en-US"/>
        </w:rPr>
        <w:t xml:space="preserve">adalah teknik penentuan sampel berdasarkan kebetulan, yaitu siapa saja yang secara kebetulan bertemu dengan peneliti dapat dijadikan sebagai sampel jika orang yang kebetulan ditemui itu cocok sebagai sumber data peneliti </w:t>
      </w:r>
      <w:r w:rsidRPr="0002527D">
        <w:rPr>
          <w:rFonts w:eastAsia="Calibri"/>
          <w:b w:val="0"/>
          <w:bCs w:val="0"/>
          <w:i w:val="0"/>
          <w:lang w:val="en-US"/>
        </w:rPr>
        <w:fldChar w:fldCharType="begin" w:fldLock="1"/>
      </w:r>
      <w:r w:rsidRPr="0002527D">
        <w:rPr>
          <w:rFonts w:eastAsia="Calibri"/>
          <w:b w:val="0"/>
          <w:bCs w:val="0"/>
          <w:i w:val="0"/>
          <w:lang w:val="en-US"/>
        </w:rPr>
        <w:instrText>ADDIN CSL_CITATION {"citationItems":[{"id":"ITEM-1","itemData":{"author":[{"dropping-particle":"","family":"Sugiyono","given":"","non-dropping-particle":"","parse-names":false,"suffix":""}],"id":"ITEM-1","issued":{"date-parts":[["2018"]]},"publisher":"Alfabeta","publisher-place":"Bandung","title":"Metode Penelitian Kuantitatif","type":"book"},"locator":"138","uris":["http://www.mendeley.com/documents/?uuid=9ea32974-8856-40d9-b33f-cf2dfac68f76"]}],"mendeley":{"formattedCitation":"(Sugiyono 2018:138)","manualFormatting":"(Sugiyono, 2013: 85)","plainTextFormattedCitation":"(Sugiyono 2018:138)","previouslyFormattedCitation":"(Sugiyono 2018:138)"},"properties":{"noteIndex":0},"schema":"https://github.com/citation-style-language/schema/raw/master/csl-citation.json"}</w:instrText>
      </w:r>
      <w:r w:rsidRPr="0002527D">
        <w:rPr>
          <w:rFonts w:eastAsia="Calibri"/>
          <w:b w:val="0"/>
          <w:bCs w:val="0"/>
          <w:i w:val="0"/>
          <w:lang w:val="en-US"/>
        </w:rPr>
        <w:fldChar w:fldCharType="separate"/>
      </w:r>
      <w:r w:rsidRPr="0002527D">
        <w:rPr>
          <w:rFonts w:eastAsia="Calibri"/>
          <w:b w:val="0"/>
          <w:bCs w:val="0"/>
          <w:i w:val="0"/>
          <w:noProof/>
          <w:lang w:val="en-US"/>
        </w:rPr>
        <w:t>(Sugiyono, 2013: 85)</w:t>
      </w:r>
      <w:r w:rsidRPr="0002527D">
        <w:rPr>
          <w:rFonts w:eastAsia="Calibri"/>
          <w:b w:val="0"/>
          <w:bCs w:val="0"/>
          <w:i w:val="0"/>
          <w:lang w:val="en-US"/>
        </w:rPr>
        <w:fldChar w:fldCharType="end"/>
      </w:r>
      <w:r w:rsidRPr="0002527D">
        <w:rPr>
          <w:rFonts w:eastAsia="Calibri"/>
          <w:b w:val="0"/>
          <w:bCs w:val="0"/>
          <w:i w:val="0"/>
          <w:lang w:val="en-US"/>
        </w:rPr>
        <w:t>.</w:t>
      </w:r>
    </w:p>
    <w:p w:rsidR="004A1AA4" w:rsidRPr="0002527D" w:rsidRDefault="004A1AA4" w:rsidP="00BE5EDC">
      <w:pPr>
        <w:pStyle w:val="Heading4"/>
        <w:ind w:left="0" w:firstLine="709"/>
        <w:jc w:val="both"/>
        <w:rPr>
          <w:rFonts w:eastAsia="Calibri"/>
          <w:b w:val="0"/>
          <w:bCs w:val="0"/>
          <w:i w:val="0"/>
          <w:lang w:val="en-US"/>
        </w:rPr>
      </w:pPr>
      <w:proofErr w:type="gramStart"/>
      <w:r w:rsidRPr="0002527D">
        <w:rPr>
          <w:rFonts w:eastAsia="Calibri"/>
          <w:b w:val="0"/>
          <w:bCs w:val="0"/>
          <w:i w:val="0"/>
          <w:lang w:val="en-US"/>
        </w:rPr>
        <w:t>Data sekunder merupakan data pelengkap untuk menyempurnakan data primer.</w:t>
      </w:r>
      <w:proofErr w:type="gramEnd"/>
      <w:r w:rsidRPr="0002527D">
        <w:rPr>
          <w:rFonts w:eastAsia="Calibri"/>
          <w:b w:val="0"/>
          <w:bCs w:val="0"/>
          <w:i w:val="0"/>
          <w:lang w:val="en-US"/>
        </w:rPr>
        <w:t xml:space="preserve"> </w:t>
      </w:r>
      <w:proofErr w:type="gramStart"/>
      <w:r w:rsidRPr="0002527D">
        <w:rPr>
          <w:rFonts w:eastAsia="Calibri"/>
          <w:b w:val="0"/>
          <w:bCs w:val="0"/>
          <w:i w:val="0"/>
          <w:lang w:val="en-US"/>
        </w:rPr>
        <w:t xml:space="preserve">Data sekunder peneliti peroleh dari sumber-sumber resmi seperti profil Dinas Kependudukan dan Pencatatan Sipil Kota Samarinda tahun 2020, </w:t>
      </w:r>
      <w:r w:rsidRPr="0002527D">
        <w:rPr>
          <w:rFonts w:eastAsia="Calibri"/>
          <w:b w:val="0"/>
          <w:bCs w:val="0"/>
          <w:lang w:val="en-US"/>
        </w:rPr>
        <w:t>website</w:t>
      </w:r>
      <w:r w:rsidRPr="0002527D">
        <w:rPr>
          <w:rFonts w:eastAsia="Calibri"/>
          <w:b w:val="0"/>
          <w:bCs w:val="0"/>
          <w:i w:val="0"/>
          <w:lang w:val="en-US"/>
        </w:rPr>
        <w:t xml:space="preserve"> resmi Dinas Kependudukan dan Pencatatan Sipil Kota Samarinda, arsip data pelayanan tahun 2018-2021 baik yang telah dipublikasikan ataupun belum terpublikasi.</w:t>
      </w:r>
      <w:proofErr w:type="gramEnd"/>
    </w:p>
    <w:p w:rsidR="004A1AA4" w:rsidRPr="0002527D" w:rsidRDefault="004A1AA4" w:rsidP="00D25FDB">
      <w:pPr>
        <w:pStyle w:val="Heading4"/>
        <w:ind w:left="0" w:firstLine="709"/>
        <w:jc w:val="both"/>
        <w:rPr>
          <w:rFonts w:eastAsia="Calibri"/>
          <w:b w:val="0"/>
          <w:bCs w:val="0"/>
          <w:i w:val="0"/>
          <w:lang w:val="en-US"/>
        </w:rPr>
      </w:pPr>
    </w:p>
    <w:p w:rsidR="004370EF" w:rsidRDefault="008525CB" w:rsidP="00A565DC">
      <w:pPr>
        <w:pStyle w:val="Heading4"/>
        <w:ind w:left="0"/>
        <w:jc w:val="both"/>
        <w:rPr>
          <w:rFonts w:eastAsia="Calibri"/>
          <w:bCs w:val="0"/>
          <w:i w:val="0"/>
          <w:sz w:val="26"/>
          <w:szCs w:val="26"/>
          <w:lang w:val="en-US"/>
        </w:rPr>
        <w:sectPr w:rsidR="004370EF" w:rsidSect="001B046D">
          <w:headerReference w:type="first" r:id="rId18"/>
          <w:pgSz w:w="11910" w:h="16840" w:code="9"/>
          <w:pgMar w:top="1440" w:right="1440" w:bottom="1440" w:left="1440" w:header="0" w:footer="998" w:gutter="0"/>
          <w:pgNumType w:start="2"/>
          <w:cols w:space="720"/>
          <w:titlePg/>
          <w:docGrid w:linePitch="299"/>
        </w:sectPr>
      </w:pPr>
      <w:r>
        <w:rPr>
          <w:rFonts w:eastAsia="Calibri"/>
          <w:bCs w:val="0"/>
          <w:i w:val="0"/>
          <w:noProof/>
          <w:sz w:val="26"/>
          <w:szCs w:val="26"/>
          <w:lang w:val="en-US"/>
        </w:rPr>
        <w:pict>
          <v:shape id="_x0000_s1030" type="#_x0000_t202" style="position:absolute;left:0;text-align:left;margin-left:-6.75pt;margin-top:25.2pt;width:32.25pt;height:18.75pt;z-index:251661312" stroked="f">
            <v:textbox>
              <w:txbxContent>
                <w:p w:rsidR="008525CB" w:rsidRPr="00DA1F4B" w:rsidRDefault="008525CB" w:rsidP="008525CB">
                  <w:pPr>
                    <w:rPr>
                      <w:rFonts w:ascii="Arial" w:hAnsi="Arial" w:cs="Arial"/>
                      <w:sz w:val="20"/>
                    </w:rPr>
                  </w:pPr>
                  <w:r>
                    <w:rPr>
                      <w:rFonts w:ascii="Arial" w:hAnsi="Arial" w:cs="Arial"/>
                      <w:sz w:val="20"/>
                    </w:rPr>
                    <w:t>502</w:t>
                  </w:r>
                </w:p>
              </w:txbxContent>
            </v:textbox>
          </v:shape>
        </w:pict>
      </w:r>
    </w:p>
    <w:p w:rsidR="004370EF" w:rsidRDefault="004370EF" w:rsidP="00A565DC">
      <w:pPr>
        <w:pStyle w:val="Heading4"/>
        <w:ind w:left="0"/>
        <w:jc w:val="both"/>
        <w:rPr>
          <w:rFonts w:eastAsia="Calibri"/>
          <w:bCs w:val="0"/>
          <w:i w:val="0"/>
          <w:sz w:val="26"/>
          <w:szCs w:val="26"/>
          <w:lang w:val="en-US"/>
        </w:rPr>
      </w:pPr>
    </w:p>
    <w:p w:rsidR="008B648C" w:rsidRPr="00A565DC" w:rsidRDefault="008B648C" w:rsidP="00A565DC">
      <w:pPr>
        <w:pStyle w:val="Heading4"/>
        <w:ind w:left="0"/>
        <w:jc w:val="both"/>
        <w:rPr>
          <w:rFonts w:eastAsia="Calibri"/>
          <w:bCs w:val="0"/>
          <w:i w:val="0"/>
          <w:sz w:val="26"/>
          <w:szCs w:val="26"/>
          <w:lang w:val="en-US"/>
        </w:rPr>
      </w:pPr>
      <w:r w:rsidRPr="00A565DC">
        <w:rPr>
          <w:rFonts w:eastAsia="Calibri"/>
          <w:bCs w:val="0"/>
          <w:i w:val="0"/>
          <w:sz w:val="26"/>
          <w:szCs w:val="26"/>
          <w:lang w:val="en-US"/>
        </w:rPr>
        <w:t>Hasil Penelitian dan Pembahasan</w:t>
      </w:r>
    </w:p>
    <w:p w:rsidR="008B648C" w:rsidRPr="0002527D" w:rsidRDefault="008B648C" w:rsidP="00A565DC">
      <w:pPr>
        <w:pStyle w:val="Heading4"/>
        <w:ind w:left="0"/>
        <w:jc w:val="both"/>
        <w:rPr>
          <w:rFonts w:eastAsia="Calibri"/>
          <w:bCs w:val="0"/>
          <w:lang w:val="en-US"/>
        </w:rPr>
      </w:pPr>
      <w:r w:rsidRPr="00A565DC">
        <w:rPr>
          <w:rFonts w:eastAsia="Calibri"/>
          <w:bCs w:val="0"/>
          <w:sz w:val="26"/>
          <w:szCs w:val="26"/>
          <w:lang w:val="en-US"/>
        </w:rPr>
        <w:t>Persyaratan</w:t>
      </w:r>
    </w:p>
    <w:p w:rsidR="00733566" w:rsidRPr="0002527D" w:rsidRDefault="00733566" w:rsidP="00A565DC">
      <w:pPr>
        <w:pStyle w:val="Heading4"/>
        <w:ind w:left="0" w:firstLine="709"/>
        <w:jc w:val="both"/>
        <w:rPr>
          <w:rFonts w:eastAsia="Calibri"/>
          <w:b w:val="0"/>
          <w:bCs w:val="0"/>
          <w:i w:val="0"/>
          <w:iCs/>
          <w:lang w:val="en-US"/>
        </w:rPr>
      </w:pPr>
      <w:proofErr w:type="gramStart"/>
      <w:r w:rsidRPr="0002527D">
        <w:rPr>
          <w:rFonts w:eastAsia="Calibri"/>
          <w:b w:val="0"/>
          <w:bCs w:val="0"/>
          <w:i w:val="0"/>
          <w:iCs/>
          <w:lang w:val="en-US"/>
        </w:rPr>
        <w:t xml:space="preserve">Disdukcapil tidak ada melakukan perubahan pada persyaratan di semua jenis pelayanan kependudukan dan pencatatan sipil dalam menerapkan pelayanan </w:t>
      </w:r>
      <w:r w:rsidRPr="0002527D">
        <w:rPr>
          <w:rFonts w:eastAsia="Calibri"/>
          <w:b w:val="0"/>
          <w:bCs w:val="0"/>
          <w:iCs/>
          <w:lang w:val="en-US"/>
        </w:rPr>
        <w:t>online</w:t>
      </w:r>
      <w:r w:rsidRPr="0002527D">
        <w:rPr>
          <w:rFonts w:eastAsia="Calibri"/>
          <w:b w:val="0"/>
          <w:bCs w:val="0"/>
          <w:i w:val="0"/>
          <w:iCs/>
          <w:lang w:val="en-US"/>
        </w:rPr>
        <w:t xml:space="preserve"> karena pengubahan tersebut harus mengacu pada keputusan pemerintah pusat yang sebelumnya telah disesuaikan dengan kebutuhan yang diperlukan untuk melakukan pelayanan.</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Dalam pemenuhan persyaratan pada semua jenis pelayanan kependudukan dan pencatatan sipil di Disdukcapil Kota Samarinda telah berjalan baik dimana secara keseluruhan sudah hampir terpenuhi dan sesuai dengan persyaratan yang telah dicantumkan di dalam standar pelayanan.</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Disdukcapil juga tela</w:t>
      </w:r>
      <w:r w:rsidR="009E29A3" w:rsidRPr="0002527D">
        <w:rPr>
          <w:rFonts w:eastAsia="Calibri"/>
          <w:b w:val="0"/>
          <w:bCs w:val="0"/>
          <w:i w:val="0"/>
          <w:iCs/>
          <w:lang w:val="en-US"/>
        </w:rPr>
        <w:t xml:space="preserve">h menyediakan informasi terkait </w:t>
      </w:r>
      <w:r w:rsidRPr="0002527D">
        <w:rPr>
          <w:rFonts w:eastAsia="Calibri"/>
          <w:b w:val="0"/>
          <w:bCs w:val="0"/>
          <w:i w:val="0"/>
          <w:iCs/>
          <w:lang w:val="en-US"/>
        </w:rPr>
        <w:t xml:space="preserve">persyaratan semua pelayanan </w:t>
      </w:r>
      <w:r w:rsidR="009E29A3" w:rsidRPr="0002527D">
        <w:rPr>
          <w:rFonts w:eastAsia="Calibri"/>
          <w:b w:val="0"/>
          <w:bCs w:val="0"/>
          <w:i w:val="0"/>
          <w:iCs/>
          <w:lang w:val="en-US"/>
        </w:rPr>
        <w:t>melalui</w:t>
      </w:r>
      <w:r w:rsidRPr="0002527D">
        <w:rPr>
          <w:rFonts w:eastAsia="Calibri"/>
          <w:b w:val="0"/>
          <w:bCs w:val="0"/>
          <w:i w:val="0"/>
          <w:iCs/>
          <w:lang w:val="en-US"/>
        </w:rPr>
        <w:t xml:space="preserve"> </w:t>
      </w:r>
      <w:r w:rsidRPr="0002527D">
        <w:rPr>
          <w:rFonts w:eastAsia="Calibri"/>
          <w:b w:val="0"/>
          <w:bCs w:val="0"/>
          <w:iCs/>
          <w:lang w:val="en-US"/>
        </w:rPr>
        <w:t>website</w:t>
      </w:r>
      <w:r w:rsidRPr="0002527D">
        <w:rPr>
          <w:rFonts w:eastAsia="Calibri"/>
          <w:b w:val="0"/>
          <w:bCs w:val="0"/>
          <w:i w:val="0"/>
          <w:iCs/>
          <w:lang w:val="en-US"/>
        </w:rPr>
        <w:t xml:space="preserve"> </w:t>
      </w:r>
      <w:r w:rsidRPr="0002527D">
        <w:rPr>
          <w:rFonts w:eastAsia="Calibri"/>
          <w:b w:val="0"/>
          <w:bCs w:val="0"/>
          <w:i w:val="0"/>
          <w:iCs/>
          <w:u w:val="single"/>
          <w:lang w:val="en-US"/>
        </w:rPr>
        <w:t>disdukcapil.samarindakota.go.id</w:t>
      </w:r>
      <w:r w:rsidRPr="0002527D">
        <w:rPr>
          <w:rFonts w:eastAsia="Calibri"/>
          <w:b w:val="0"/>
          <w:bCs w:val="0"/>
          <w:i w:val="0"/>
          <w:iCs/>
          <w:lang w:val="en-US"/>
        </w:rPr>
        <w:t>.</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 xml:space="preserve">Selain itu, Disdukcapil telah menyiapkan </w:t>
      </w:r>
      <w:r w:rsidRPr="0002527D">
        <w:rPr>
          <w:rFonts w:eastAsia="Calibri"/>
          <w:b w:val="0"/>
          <w:bCs w:val="0"/>
          <w:iCs/>
          <w:lang w:val="en-US"/>
        </w:rPr>
        <w:t>Whatsapp</w:t>
      </w:r>
      <w:r w:rsidRPr="0002527D">
        <w:rPr>
          <w:rFonts w:eastAsia="Calibri"/>
          <w:b w:val="0"/>
          <w:bCs w:val="0"/>
          <w:i w:val="0"/>
          <w:iCs/>
          <w:lang w:val="en-US"/>
        </w:rPr>
        <w:t xml:space="preserve"> untuk masyarakat yang ingin bertanya secara langsung mengenai persyaratan pelayanan.</w:t>
      </w:r>
      <w:proofErr w:type="gramEnd"/>
    </w:p>
    <w:p w:rsidR="00733566" w:rsidRPr="0002527D" w:rsidRDefault="00733566" w:rsidP="00A565DC">
      <w:pPr>
        <w:pStyle w:val="Heading4"/>
        <w:ind w:left="0" w:firstLine="709"/>
        <w:jc w:val="both"/>
        <w:rPr>
          <w:rFonts w:eastAsia="Calibri"/>
          <w:b w:val="0"/>
          <w:bCs w:val="0"/>
          <w:i w:val="0"/>
          <w:lang w:val="en-US"/>
        </w:rPr>
      </w:pPr>
      <w:r w:rsidRPr="0002527D">
        <w:rPr>
          <w:rFonts w:eastAsia="Calibri"/>
          <w:b w:val="0"/>
          <w:bCs w:val="0"/>
          <w:i w:val="0"/>
          <w:iCs/>
          <w:lang w:val="en-US"/>
        </w:rPr>
        <w:t xml:space="preserve">Adanya beberapa berkas yang masih belum lengkap dan memenuhi syarat pada saat proses </w:t>
      </w:r>
      <w:r w:rsidRPr="0002527D">
        <w:rPr>
          <w:rFonts w:eastAsia="Calibri"/>
          <w:b w:val="0"/>
          <w:bCs w:val="0"/>
          <w:iCs/>
          <w:lang w:val="en-US"/>
        </w:rPr>
        <w:t>upload</w:t>
      </w:r>
      <w:r w:rsidRPr="0002527D">
        <w:rPr>
          <w:rFonts w:eastAsia="Calibri"/>
          <w:b w:val="0"/>
          <w:bCs w:val="0"/>
          <w:i w:val="0"/>
          <w:iCs/>
          <w:lang w:val="en-US"/>
        </w:rPr>
        <w:t xml:space="preserve"> di </w:t>
      </w:r>
      <w:r w:rsidRPr="0002527D">
        <w:rPr>
          <w:rFonts w:eastAsia="Calibri"/>
          <w:b w:val="0"/>
          <w:bCs w:val="0"/>
          <w:iCs/>
          <w:lang w:val="en-US"/>
        </w:rPr>
        <w:t>website</w:t>
      </w:r>
      <w:r w:rsidRPr="0002527D">
        <w:rPr>
          <w:rFonts w:eastAsia="Calibri"/>
          <w:b w:val="0"/>
          <w:bCs w:val="0"/>
          <w:i w:val="0"/>
          <w:iCs/>
          <w:lang w:val="en-US"/>
        </w:rPr>
        <w:t xml:space="preserve"> menjadi evaluasi bagi pihak Disdukcapil untuk lebih memaksimalkan penyebaran informasi mengenai pelayanan </w:t>
      </w:r>
      <w:r w:rsidRPr="0002527D">
        <w:rPr>
          <w:rFonts w:eastAsia="Calibri"/>
          <w:b w:val="0"/>
          <w:bCs w:val="0"/>
          <w:iCs/>
          <w:lang w:val="en-US"/>
        </w:rPr>
        <w:t>online</w:t>
      </w:r>
      <w:r w:rsidRPr="0002527D">
        <w:rPr>
          <w:rFonts w:eastAsia="Calibri"/>
          <w:b w:val="0"/>
          <w:bCs w:val="0"/>
          <w:i w:val="0"/>
          <w:iCs/>
          <w:lang w:val="en-US"/>
        </w:rPr>
        <w:t xml:space="preserve">. Meskipun persentase berkas yang tidak lengkap dan tidak memenuhi syarat sangat kecil </w:t>
      </w:r>
      <w:proofErr w:type="gramStart"/>
      <w:r w:rsidRPr="0002527D">
        <w:rPr>
          <w:rFonts w:eastAsia="Calibri"/>
          <w:b w:val="0"/>
          <w:bCs w:val="0"/>
          <w:i w:val="0"/>
          <w:iCs/>
          <w:lang w:val="en-US"/>
        </w:rPr>
        <w:t>akan</w:t>
      </w:r>
      <w:proofErr w:type="gramEnd"/>
      <w:r w:rsidRPr="0002527D">
        <w:rPr>
          <w:rFonts w:eastAsia="Calibri"/>
          <w:b w:val="0"/>
          <w:bCs w:val="0"/>
          <w:i w:val="0"/>
          <w:iCs/>
          <w:lang w:val="en-US"/>
        </w:rPr>
        <w:t xml:space="preserve"> jauh lebih baik jika hal tersebut bisa diminimalisir sebagai penunjang kelancaran proses pelayanan.</w:t>
      </w:r>
    </w:p>
    <w:p w:rsidR="00733566" w:rsidRPr="0002527D" w:rsidRDefault="00733566" w:rsidP="00A565DC">
      <w:pPr>
        <w:pStyle w:val="Heading4"/>
        <w:ind w:left="0"/>
        <w:jc w:val="both"/>
        <w:rPr>
          <w:rFonts w:eastAsia="Calibri"/>
          <w:bCs w:val="0"/>
          <w:lang w:val="en-US"/>
        </w:rPr>
      </w:pPr>
    </w:p>
    <w:p w:rsidR="008B648C" w:rsidRPr="00A565DC" w:rsidRDefault="008B648C" w:rsidP="00A565DC">
      <w:pPr>
        <w:pStyle w:val="Heading4"/>
        <w:ind w:left="0"/>
        <w:jc w:val="both"/>
        <w:rPr>
          <w:rFonts w:eastAsia="Calibri"/>
          <w:bCs w:val="0"/>
          <w:sz w:val="26"/>
          <w:szCs w:val="26"/>
          <w:lang w:val="en-US"/>
        </w:rPr>
      </w:pPr>
      <w:r w:rsidRPr="00A565DC">
        <w:rPr>
          <w:rFonts w:eastAsia="Calibri"/>
          <w:bCs w:val="0"/>
          <w:sz w:val="26"/>
          <w:szCs w:val="26"/>
          <w:lang w:val="en-US"/>
        </w:rPr>
        <w:t>Prosedur</w:t>
      </w:r>
    </w:p>
    <w:p w:rsidR="00733566" w:rsidRPr="0002527D" w:rsidRDefault="00733566" w:rsidP="00A565DC">
      <w:pPr>
        <w:pStyle w:val="Heading4"/>
        <w:ind w:left="0" w:firstLine="709"/>
        <w:jc w:val="both"/>
        <w:rPr>
          <w:rFonts w:eastAsia="Calibri"/>
          <w:b w:val="0"/>
          <w:bCs w:val="0"/>
          <w:i w:val="0"/>
          <w:iCs/>
          <w:lang w:val="en-US"/>
        </w:rPr>
      </w:pPr>
      <w:proofErr w:type="gramStart"/>
      <w:r w:rsidRPr="0002527D">
        <w:rPr>
          <w:rFonts w:eastAsia="Calibri"/>
          <w:b w:val="0"/>
          <w:bCs w:val="0"/>
          <w:i w:val="0"/>
          <w:iCs/>
          <w:lang w:val="en-US"/>
        </w:rPr>
        <w:t xml:space="preserve">Terdapat perbedaan yang signifikan antara prosedur pelayanan </w:t>
      </w:r>
      <w:r w:rsidRPr="0002527D">
        <w:rPr>
          <w:rFonts w:eastAsia="Calibri"/>
          <w:b w:val="0"/>
          <w:bCs w:val="0"/>
          <w:iCs/>
          <w:lang w:val="en-US"/>
        </w:rPr>
        <w:t>offline</w:t>
      </w:r>
      <w:r w:rsidRPr="0002527D">
        <w:rPr>
          <w:rFonts w:eastAsia="Calibri"/>
          <w:b w:val="0"/>
          <w:bCs w:val="0"/>
          <w:i w:val="0"/>
          <w:iCs/>
          <w:lang w:val="en-US"/>
        </w:rPr>
        <w:t xml:space="preserve"> dan </w:t>
      </w:r>
      <w:r w:rsidRPr="0002527D">
        <w:rPr>
          <w:rFonts w:eastAsia="Calibri"/>
          <w:b w:val="0"/>
          <w:bCs w:val="0"/>
          <w:iCs/>
          <w:lang w:val="en-US"/>
        </w:rPr>
        <w:t>online</w:t>
      </w:r>
      <w:r w:rsidRPr="0002527D">
        <w:rPr>
          <w:rFonts w:eastAsia="Calibri"/>
          <w:b w:val="0"/>
          <w:bCs w:val="0"/>
          <w:i w:val="0"/>
          <w:iCs/>
          <w:lang w:val="en-US"/>
        </w:rPr>
        <w:t>.</w:t>
      </w:r>
      <w:proofErr w:type="gramEnd"/>
      <w:r w:rsidRPr="0002527D">
        <w:rPr>
          <w:rFonts w:eastAsia="Calibri"/>
          <w:b w:val="0"/>
          <w:bCs w:val="0"/>
          <w:i w:val="0"/>
          <w:iCs/>
          <w:lang w:val="en-US"/>
        </w:rPr>
        <w:t xml:space="preserve"> Pada saat pelayanan </w:t>
      </w:r>
      <w:r w:rsidRPr="0002527D">
        <w:rPr>
          <w:rFonts w:eastAsia="Calibri"/>
          <w:b w:val="0"/>
          <w:bCs w:val="0"/>
          <w:iCs/>
          <w:lang w:val="en-US"/>
        </w:rPr>
        <w:t>offline</w:t>
      </w:r>
      <w:r w:rsidRPr="0002527D">
        <w:rPr>
          <w:rFonts w:eastAsia="Calibri"/>
          <w:b w:val="0"/>
          <w:bCs w:val="0"/>
          <w:i w:val="0"/>
          <w:iCs/>
          <w:lang w:val="en-US"/>
        </w:rPr>
        <w:t xml:space="preserve"> masyarakat datang langsung dengan membawa persyaratan dalam bentuk </w:t>
      </w:r>
      <w:r w:rsidRPr="0002527D">
        <w:rPr>
          <w:rFonts w:eastAsia="Calibri"/>
          <w:b w:val="0"/>
          <w:bCs w:val="0"/>
          <w:iCs/>
          <w:lang w:val="en-US"/>
        </w:rPr>
        <w:t>hardcopy</w:t>
      </w:r>
      <w:r w:rsidRPr="0002527D">
        <w:rPr>
          <w:rFonts w:eastAsia="Calibri"/>
          <w:b w:val="0"/>
          <w:bCs w:val="0"/>
          <w:i w:val="0"/>
          <w:iCs/>
          <w:lang w:val="en-US"/>
        </w:rPr>
        <w:t xml:space="preserve"> ke bagian Pelayanan Disdukcapil sedangkan saat pelayanan </w:t>
      </w:r>
      <w:r w:rsidRPr="0002527D">
        <w:rPr>
          <w:rFonts w:eastAsia="Calibri"/>
          <w:b w:val="0"/>
          <w:bCs w:val="0"/>
          <w:iCs/>
          <w:lang w:val="en-US"/>
        </w:rPr>
        <w:t>online</w:t>
      </w:r>
      <w:r w:rsidRPr="0002527D">
        <w:rPr>
          <w:rFonts w:eastAsia="Calibri"/>
          <w:b w:val="0"/>
          <w:bCs w:val="0"/>
          <w:i w:val="0"/>
          <w:iCs/>
          <w:lang w:val="en-US"/>
        </w:rPr>
        <w:t xml:space="preserve"> masyarakat tinggal melakukan </w:t>
      </w:r>
      <w:r w:rsidRPr="0002527D">
        <w:rPr>
          <w:rFonts w:eastAsia="Calibri"/>
          <w:b w:val="0"/>
          <w:bCs w:val="0"/>
          <w:iCs/>
          <w:lang w:val="en-US"/>
        </w:rPr>
        <w:t>scan</w:t>
      </w:r>
      <w:r w:rsidRPr="0002527D">
        <w:rPr>
          <w:rFonts w:eastAsia="Calibri"/>
          <w:b w:val="0"/>
          <w:bCs w:val="0"/>
          <w:i w:val="0"/>
          <w:iCs/>
          <w:lang w:val="en-US"/>
        </w:rPr>
        <w:t xml:space="preserve"> data dan meng-</w:t>
      </w:r>
      <w:r w:rsidRPr="0002527D">
        <w:rPr>
          <w:rFonts w:eastAsia="Calibri"/>
          <w:b w:val="0"/>
          <w:bCs w:val="0"/>
          <w:iCs/>
          <w:lang w:val="en-US"/>
        </w:rPr>
        <w:t>upload</w:t>
      </w:r>
      <w:r w:rsidRPr="0002527D">
        <w:rPr>
          <w:rFonts w:eastAsia="Calibri"/>
          <w:b w:val="0"/>
          <w:bCs w:val="0"/>
          <w:i w:val="0"/>
          <w:iCs/>
          <w:lang w:val="en-US"/>
        </w:rPr>
        <w:t xml:space="preserve"> melalui </w:t>
      </w:r>
      <w:r w:rsidRPr="0002527D">
        <w:rPr>
          <w:rFonts w:eastAsia="Calibri"/>
          <w:b w:val="0"/>
          <w:bCs w:val="0"/>
          <w:iCs/>
          <w:lang w:val="en-US"/>
        </w:rPr>
        <w:t>website</w:t>
      </w:r>
      <w:r w:rsidRPr="0002527D">
        <w:rPr>
          <w:rFonts w:eastAsia="Calibri"/>
          <w:b w:val="0"/>
          <w:bCs w:val="0"/>
          <w:i w:val="0"/>
          <w:iCs/>
          <w:lang w:val="en-US"/>
        </w:rPr>
        <w:t xml:space="preserve"> atau </w:t>
      </w:r>
      <w:r w:rsidRPr="0002527D">
        <w:rPr>
          <w:rFonts w:eastAsia="Calibri"/>
          <w:b w:val="0"/>
          <w:bCs w:val="0"/>
          <w:iCs/>
          <w:lang w:val="en-US"/>
        </w:rPr>
        <w:t>Whatsapp</w:t>
      </w:r>
      <w:r w:rsidRPr="0002527D">
        <w:rPr>
          <w:rFonts w:eastAsia="Calibri"/>
          <w:b w:val="0"/>
          <w:bCs w:val="0"/>
          <w:i w:val="0"/>
          <w:iCs/>
          <w:lang w:val="en-US"/>
        </w:rPr>
        <w:t xml:space="preserve"> dalam format PDF. </w:t>
      </w:r>
    </w:p>
    <w:p w:rsidR="00733566" w:rsidRPr="0002527D" w:rsidRDefault="00733566" w:rsidP="00A565DC">
      <w:pPr>
        <w:pStyle w:val="Heading4"/>
        <w:ind w:left="0" w:firstLine="709"/>
        <w:jc w:val="both"/>
        <w:rPr>
          <w:rFonts w:eastAsia="Calibri"/>
          <w:b w:val="0"/>
          <w:bCs w:val="0"/>
          <w:i w:val="0"/>
          <w:iCs/>
          <w:lang w:val="en-US"/>
        </w:rPr>
      </w:pPr>
      <w:r w:rsidRPr="0002527D">
        <w:rPr>
          <w:rFonts w:eastAsia="Calibri"/>
          <w:b w:val="0"/>
          <w:bCs w:val="0"/>
          <w:i w:val="0"/>
          <w:iCs/>
          <w:lang w:val="en-US"/>
        </w:rPr>
        <w:t xml:space="preserve">Adanya pelayanan </w:t>
      </w:r>
      <w:r w:rsidRPr="0002527D">
        <w:rPr>
          <w:rFonts w:eastAsia="Calibri"/>
          <w:b w:val="0"/>
          <w:bCs w:val="0"/>
          <w:iCs/>
          <w:lang w:val="en-US"/>
        </w:rPr>
        <w:t>online</w:t>
      </w:r>
      <w:r w:rsidRPr="0002527D">
        <w:rPr>
          <w:rFonts w:eastAsia="Calibri"/>
          <w:b w:val="0"/>
          <w:bCs w:val="0"/>
          <w:i w:val="0"/>
          <w:iCs/>
          <w:lang w:val="en-US"/>
        </w:rPr>
        <w:t xml:space="preserve"> mempersingkat proses perosedur yang dilewati dimana masyarakat tidak perlu datang ke Disdukcapil cukup mengirimkan persyaratan melalui </w:t>
      </w:r>
      <w:r w:rsidRPr="0002527D">
        <w:rPr>
          <w:rFonts w:eastAsia="Calibri"/>
          <w:b w:val="0"/>
          <w:bCs w:val="0"/>
          <w:iCs/>
          <w:lang w:val="en-US"/>
        </w:rPr>
        <w:t>website</w:t>
      </w:r>
      <w:r w:rsidRPr="0002527D">
        <w:rPr>
          <w:rFonts w:eastAsia="Calibri"/>
          <w:b w:val="0"/>
          <w:bCs w:val="0"/>
          <w:i w:val="0"/>
          <w:iCs/>
          <w:lang w:val="en-US"/>
        </w:rPr>
        <w:t xml:space="preserve"> pengurusan dokumen sudah bisa dilakukan </w:t>
      </w:r>
      <w:proofErr w:type="gramStart"/>
      <w:r w:rsidRPr="0002527D">
        <w:rPr>
          <w:rFonts w:eastAsia="Calibri"/>
          <w:b w:val="0"/>
          <w:bCs w:val="0"/>
          <w:i w:val="0"/>
          <w:iCs/>
          <w:lang w:val="en-US"/>
        </w:rPr>
        <w:t>akan</w:t>
      </w:r>
      <w:proofErr w:type="gramEnd"/>
      <w:r w:rsidRPr="0002527D">
        <w:rPr>
          <w:rFonts w:eastAsia="Calibri"/>
          <w:b w:val="0"/>
          <w:bCs w:val="0"/>
          <w:i w:val="0"/>
          <w:iCs/>
          <w:lang w:val="en-US"/>
        </w:rPr>
        <w:t xml:space="preserve"> tetapi, jika berkas di-</w:t>
      </w:r>
      <w:r w:rsidRPr="0002527D">
        <w:rPr>
          <w:rFonts w:eastAsia="Calibri"/>
          <w:b w:val="0"/>
          <w:bCs w:val="0"/>
          <w:iCs/>
          <w:lang w:val="en-US"/>
        </w:rPr>
        <w:t>upload</w:t>
      </w:r>
      <w:r w:rsidRPr="0002527D">
        <w:rPr>
          <w:rFonts w:eastAsia="Calibri"/>
          <w:b w:val="0"/>
          <w:bCs w:val="0"/>
          <w:i w:val="0"/>
          <w:iCs/>
          <w:lang w:val="en-US"/>
        </w:rPr>
        <w:t xml:space="preserve"> tidak lengkap hal ini dapat menjadi sebuah kendala. Hal ini secara tidak langsung menggambarkan hubungan antara persyaratan dan prosedur dimana saat berka</w:t>
      </w:r>
      <w:r w:rsidR="009E29A3" w:rsidRPr="0002527D">
        <w:rPr>
          <w:rFonts w:eastAsia="Calibri"/>
          <w:b w:val="0"/>
          <w:bCs w:val="0"/>
          <w:i w:val="0"/>
          <w:iCs/>
          <w:lang w:val="en-US"/>
        </w:rPr>
        <w:t>s persyaratan tidak sesuai, maka</w:t>
      </w:r>
      <w:r w:rsidRPr="0002527D">
        <w:rPr>
          <w:rFonts w:eastAsia="Calibri"/>
          <w:b w:val="0"/>
          <w:bCs w:val="0"/>
          <w:i w:val="0"/>
          <w:iCs/>
          <w:lang w:val="en-US"/>
        </w:rPr>
        <w:t xml:space="preserve"> </w:t>
      </w:r>
      <w:proofErr w:type="gramStart"/>
      <w:r w:rsidRPr="0002527D">
        <w:rPr>
          <w:rFonts w:eastAsia="Calibri"/>
          <w:b w:val="0"/>
          <w:bCs w:val="0"/>
          <w:i w:val="0"/>
          <w:iCs/>
          <w:lang w:val="en-US"/>
        </w:rPr>
        <w:t>akan</w:t>
      </w:r>
      <w:proofErr w:type="gramEnd"/>
      <w:r w:rsidRPr="0002527D">
        <w:rPr>
          <w:rFonts w:eastAsia="Calibri"/>
          <w:b w:val="0"/>
          <w:bCs w:val="0"/>
          <w:i w:val="0"/>
          <w:iCs/>
          <w:lang w:val="en-US"/>
        </w:rPr>
        <w:t xml:space="preserve"> berpengaruh pada tahap prosedur bahkan hal tersebut nantinya bisa mempengaruhi waktu pelayanan.</w:t>
      </w:r>
    </w:p>
    <w:p w:rsidR="00031F08" w:rsidRPr="0002527D" w:rsidRDefault="00031F08" w:rsidP="00A565DC">
      <w:pPr>
        <w:pStyle w:val="Heading4"/>
        <w:ind w:left="0" w:firstLine="709"/>
        <w:jc w:val="both"/>
        <w:rPr>
          <w:rFonts w:eastAsia="Calibri"/>
          <w:b w:val="0"/>
          <w:bCs w:val="0"/>
          <w:i w:val="0"/>
          <w:iCs/>
          <w:lang w:val="en-US"/>
        </w:rPr>
      </w:pPr>
      <w:r w:rsidRPr="0002527D">
        <w:rPr>
          <w:rFonts w:eastAsia="Calibri"/>
          <w:b w:val="0"/>
          <w:bCs w:val="0"/>
          <w:i w:val="0"/>
          <w:iCs/>
          <w:lang w:val="en-US"/>
        </w:rPr>
        <w:t xml:space="preserve">Prosedur pelayanan yang dilakukan melalui </w:t>
      </w:r>
      <w:r w:rsidRPr="0002527D">
        <w:rPr>
          <w:rFonts w:eastAsia="Calibri"/>
          <w:b w:val="0"/>
          <w:bCs w:val="0"/>
          <w:iCs/>
          <w:lang w:val="en-US"/>
        </w:rPr>
        <w:t>website</w:t>
      </w:r>
      <w:r w:rsidRPr="0002527D">
        <w:rPr>
          <w:rFonts w:eastAsia="Calibri"/>
          <w:b w:val="0"/>
          <w:bCs w:val="0"/>
          <w:i w:val="0"/>
          <w:iCs/>
          <w:lang w:val="en-US"/>
        </w:rPr>
        <w:t xml:space="preserve"> disatu sisi mampu membantu kinerja Disdukcapil karena terdapat pembagian kerja yang jelas dan juga proses pengarsipan lebih cepat karena file yang mereka terima sudah dalam bentuk PDF atau digital. Sehingga tidak perlu lagi </w:t>
      </w:r>
      <w:r w:rsidRPr="0002527D">
        <w:rPr>
          <w:rFonts w:eastAsia="Calibri"/>
          <w:b w:val="0"/>
          <w:bCs w:val="0"/>
          <w:iCs/>
          <w:lang w:val="en-US"/>
        </w:rPr>
        <w:t>scan</w:t>
      </w:r>
      <w:r w:rsidRPr="0002527D">
        <w:rPr>
          <w:rFonts w:eastAsia="Calibri"/>
          <w:b w:val="0"/>
          <w:bCs w:val="0"/>
          <w:i w:val="0"/>
          <w:iCs/>
          <w:lang w:val="en-US"/>
        </w:rPr>
        <w:t xml:space="preserve"> data untuk mengarsipankan dokumen. </w:t>
      </w:r>
      <w:proofErr w:type="gramStart"/>
      <w:r w:rsidRPr="0002527D">
        <w:rPr>
          <w:rFonts w:eastAsia="Calibri"/>
          <w:b w:val="0"/>
          <w:bCs w:val="0"/>
          <w:i w:val="0"/>
          <w:iCs/>
          <w:lang w:val="en-US"/>
        </w:rPr>
        <w:t xml:space="preserve">Meskipun demikian, masih ada jenis pelayanan pencatatan sipil yang tidak bisa dilakukan secara </w:t>
      </w:r>
      <w:r w:rsidRPr="0002527D">
        <w:rPr>
          <w:rFonts w:eastAsia="Calibri"/>
          <w:b w:val="0"/>
          <w:bCs w:val="0"/>
          <w:iCs/>
          <w:lang w:val="en-US"/>
        </w:rPr>
        <w:t>online</w:t>
      </w:r>
      <w:r w:rsidRPr="0002527D">
        <w:rPr>
          <w:rFonts w:eastAsia="Calibri"/>
          <w:b w:val="0"/>
          <w:bCs w:val="0"/>
          <w:i w:val="0"/>
          <w:iCs/>
          <w:lang w:val="en-US"/>
        </w:rPr>
        <w:t xml:space="preserve"> karena menjaga keakuratan data sehingga masyarakat harus datang langsung untuk melakukan pengurusan dokumen seperti Akte Perkawinan, perbaikan data Akte Kelahiran dan Kematian.</w:t>
      </w:r>
      <w:proofErr w:type="gramEnd"/>
    </w:p>
    <w:p w:rsidR="00031F08" w:rsidRPr="0002527D" w:rsidRDefault="00031F08" w:rsidP="00A565DC">
      <w:pPr>
        <w:pStyle w:val="Heading4"/>
        <w:ind w:left="0" w:firstLine="709"/>
        <w:jc w:val="both"/>
        <w:rPr>
          <w:rFonts w:eastAsia="Calibri"/>
          <w:b w:val="0"/>
          <w:bCs w:val="0"/>
          <w:i w:val="0"/>
          <w:iCs/>
          <w:lang w:val="en-US"/>
        </w:rPr>
      </w:pPr>
      <w:proofErr w:type="gramStart"/>
      <w:r w:rsidRPr="0002527D">
        <w:rPr>
          <w:rFonts w:eastAsia="Calibri"/>
          <w:b w:val="0"/>
          <w:bCs w:val="0"/>
          <w:i w:val="0"/>
          <w:iCs/>
          <w:lang w:val="en-US"/>
        </w:rPr>
        <w:t>Dalam hal ini, masyarakat</w:t>
      </w:r>
      <w:r w:rsidR="009E29A3" w:rsidRPr="0002527D">
        <w:rPr>
          <w:rFonts w:eastAsia="Calibri"/>
          <w:b w:val="0"/>
          <w:bCs w:val="0"/>
          <w:i w:val="0"/>
          <w:iCs/>
          <w:lang w:val="en-US"/>
        </w:rPr>
        <w:t xml:space="preserve"> juga</w:t>
      </w:r>
      <w:r w:rsidRPr="0002527D">
        <w:rPr>
          <w:rFonts w:eastAsia="Calibri"/>
          <w:b w:val="0"/>
          <w:bCs w:val="0"/>
          <w:i w:val="0"/>
          <w:iCs/>
          <w:lang w:val="en-US"/>
        </w:rPr>
        <w:t xml:space="preserve"> masih ada yang mengalami kendala dengan pelayanan </w:t>
      </w:r>
      <w:r w:rsidRPr="0002527D">
        <w:rPr>
          <w:rFonts w:eastAsia="Calibri"/>
          <w:b w:val="0"/>
          <w:bCs w:val="0"/>
          <w:iCs/>
          <w:lang w:val="en-US"/>
        </w:rPr>
        <w:t>online</w:t>
      </w:r>
      <w:r w:rsidRPr="0002527D">
        <w:rPr>
          <w:rFonts w:eastAsia="Calibri"/>
          <w:b w:val="0"/>
          <w:bCs w:val="0"/>
          <w:i w:val="0"/>
          <w:iCs/>
          <w:lang w:val="en-US"/>
        </w:rPr>
        <w:t xml:space="preserve"> terutama bagi yang sudah berusia lanjut karena kurangnya pemahaman tentang kemajuan teknologi.</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 xml:space="preserve">Sehingga masyarakat masih ada yang datang langsung untuk mengurus dokumen kependudukan maupun pencatatan sipil meskipun di saat PPKM (Pemberlakuan Pembatasan </w:t>
      </w:r>
      <w:r w:rsidR="009E29A3" w:rsidRPr="0002527D">
        <w:rPr>
          <w:rFonts w:eastAsia="Calibri"/>
          <w:b w:val="0"/>
          <w:bCs w:val="0"/>
          <w:i w:val="0"/>
          <w:iCs/>
          <w:lang w:val="en-US"/>
        </w:rPr>
        <w:t>Kegiatan Masyarakat).</w:t>
      </w:r>
      <w:proofErr w:type="gramEnd"/>
      <w:r w:rsidR="009E29A3" w:rsidRPr="0002527D">
        <w:rPr>
          <w:rFonts w:eastAsia="Calibri"/>
          <w:b w:val="0"/>
          <w:bCs w:val="0"/>
          <w:i w:val="0"/>
          <w:iCs/>
          <w:lang w:val="en-US"/>
        </w:rPr>
        <w:t xml:space="preserve"> K</w:t>
      </w:r>
      <w:r w:rsidRPr="0002527D">
        <w:rPr>
          <w:rFonts w:eastAsia="Calibri"/>
          <w:b w:val="0"/>
          <w:bCs w:val="0"/>
          <w:i w:val="0"/>
          <w:iCs/>
          <w:lang w:val="en-US"/>
        </w:rPr>
        <w:t xml:space="preserve">endala </w:t>
      </w:r>
      <w:proofErr w:type="gramStart"/>
      <w:r w:rsidR="009E29A3" w:rsidRPr="0002527D">
        <w:rPr>
          <w:rFonts w:eastAsia="Calibri"/>
          <w:b w:val="0"/>
          <w:bCs w:val="0"/>
          <w:i w:val="0"/>
          <w:iCs/>
          <w:lang w:val="en-US"/>
        </w:rPr>
        <w:t>lain</w:t>
      </w:r>
      <w:proofErr w:type="gramEnd"/>
      <w:r w:rsidR="009E29A3" w:rsidRPr="0002527D">
        <w:rPr>
          <w:rFonts w:eastAsia="Calibri"/>
          <w:b w:val="0"/>
          <w:bCs w:val="0"/>
          <w:i w:val="0"/>
          <w:iCs/>
          <w:lang w:val="en-US"/>
        </w:rPr>
        <w:t xml:space="preserve"> juga sering terjadi pada saat proses </w:t>
      </w:r>
      <w:r w:rsidRPr="0002527D">
        <w:rPr>
          <w:rFonts w:eastAsia="Calibri"/>
          <w:b w:val="0"/>
          <w:bCs w:val="0"/>
          <w:iCs/>
          <w:lang w:val="en-US"/>
        </w:rPr>
        <w:t>upload</w:t>
      </w:r>
      <w:r w:rsidR="00961CA1" w:rsidRPr="0002527D">
        <w:rPr>
          <w:rFonts w:eastAsia="Calibri"/>
          <w:b w:val="0"/>
          <w:bCs w:val="0"/>
          <w:iCs/>
          <w:lang w:val="en-US"/>
        </w:rPr>
        <w:t xml:space="preserve"> </w:t>
      </w:r>
      <w:r w:rsidR="00961CA1" w:rsidRPr="0002527D">
        <w:rPr>
          <w:rFonts w:eastAsia="Calibri"/>
          <w:b w:val="0"/>
          <w:bCs w:val="0"/>
          <w:i w:val="0"/>
          <w:iCs/>
          <w:lang w:val="en-US"/>
        </w:rPr>
        <w:t>berkas</w:t>
      </w:r>
      <w:r w:rsidRPr="0002527D">
        <w:rPr>
          <w:rFonts w:eastAsia="Calibri"/>
          <w:b w:val="0"/>
          <w:bCs w:val="0"/>
          <w:i w:val="0"/>
          <w:iCs/>
          <w:lang w:val="en-US"/>
        </w:rPr>
        <w:t xml:space="preserve"> karena berkas melebihi 1 Mb sehingga perlu melakuka</w:t>
      </w:r>
      <w:r w:rsidR="00961CA1" w:rsidRPr="0002527D">
        <w:rPr>
          <w:rFonts w:eastAsia="Calibri"/>
          <w:b w:val="0"/>
          <w:bCs w:val="0"/>
          <w:i w:val="0"/>
          <w:iCs/>
          <w:lang w:val="en-US"/>
        </w:rPr>
        <w:t>n pengecilan ukuran dokumen terlebih dahulu agar berkas bisa di-</w:t>
      </w:r>
      <w:r w:rsidR="00961CA1" w:rsidRPr="0002527D">
        <w:rPr>
          <w:rFonts w:eastAsia="Calibri"/>
          <w:b w:val="0"/>
          <w:bCs w:val="0"/>
          <w:iCs/>
          <w:lang w:val="en-US"/>
        </w:rPr>
        <w:t>upload</w:t>
      </w:r>
      <w:r w:rsidR="00961CA1" w:rsidRPr="0002527D">
        <w:rPr>
          <w:rFonts w:eastAsia="Calibri"/>
          <w:b w:val="0"/>
          <w:bCs w:val="0"/>
          <w:i w:val="0"/>
          <w:iCs/>
          <w:lang w:val="en-US"/>
        </w:rPr>
        <w:t>.</w:t>
      </w:r>
    </w:p>
    <w:p w:rsidR="0002527D" w:rsidRPr="0002527D" w:rsidRDefault="0002527D" w:rsidP="00A565DC">
      <w:pPr>
        <w:pStyle w:val="Heading4"/>
        <w:ind w:left="0"/>
        <w:jc w:val="both"/>
        <w:rPr>
          <w:rFonts w:eastAsia="Calibri"/>
          <w:b w:val="0"/>
          <w:bCs w:val="0"/>
          <w:i w:val="0"/>
          <w:lang w:val="en-US"/>
        </w:rPr>
      </w:pPr>
    </w:p>
    <w:p w:rsidR="008B648C" w:rsidRPr="00A565DC" w:rsidRDefault="008B648C" w:rsidP="00A565DC">
      <w:pPr>
        <w:pStyle w:val="Heading4"/>
        <w:ind w:left="0"/>
        <w:jc w:val="both"/>
        <w:rPr>
          <w:rFonts w:eastAsia="Calibri"/>
          <w:bCs w:val="0"/>
          <w:sz w:val="26"/>
          <w:szCs w:val="26"/>
          <w:lang w:val="en-US"/>
        </w:rPr>
      </w:pPr>
      <w:r w:rsidRPr="00A565DC">
        <w:rPr>
          <w:rFonts w:eastAsia="Calibri"/>
          <w:bCs w:val="0"/>
          <w:sz w:val="26"/>
          <w:szCs w:val="26"/>
          <w:lang w:val="en-US"/>
        </w:rPr>
        <w:t>Waktu Pelayanan</w:t>
      </w:r>
    </w:p>
    <w:p w:rsidR="004370EF" w:rsidRDefault="008525CB" w:rsidP="00A565DC">
      <w:pPr>
        <w:pStyle w:val="Heading4"/>
        <w:ind w:left="0" w:firstLine="709"/>
        <w:jc w:val="both"/>
        <w:rPr>
          <w:rFonts w:eastAsia="Calibri"/>
          <w:b w:val="0"/>
          <w:bCs w:val="0"/>
          <w:i w:val="0"/>
          <w:iCs/>
          <w:lang w:val="en-US"/>
        </w:rPr>
        <w:sectPr w:rsidR="004370EF" w:rsidSect="001B046D">
          <w:headerReference w:type="first" r:id="rId19"/>
          <w:pgSz w:w="11910" w:h="16840" w:code="9"/>
          <w:pgMar w:top="1440" w:right="1440" w:bottom="1440" w:left="1440" w:header="0" w:footer="998" w:gutter="0"/>
          <w:pgNumType w:start="2"/>
          <w:cols w:space="720"/>
          <w:titlePg/>
          <w:docGrid w:linePitch="299"/>
        </w:sectPr>
      </w:pPr>
      <w:r>
        <w:rPr>
          <w:rFonts w:eastAsia="Calibri"/>
          <w:b w:val="0"/>
          <w:bCs w:val="0"/>
          <w:i w:val="0"/>
          <w:iCs/>
          <w:noProof/>
          <w:lang w:val="en-US"/>
        </w:rPr>
        <w:pict>
          <v:shape id="_x0000_s1031" type="#_x0000_t202" style="position:absolute;left:0;text-align:left;margin-left:429pt;margin-top:79.1pt;width:32.25pt;height:18.75pt;z-index:251662336" stroked="f">
            <v:textbox>
              <w:txbxContent>
                <w:p w:rsidR="008525CB" w:rsidRPr="00DA1F4B" w:rsidRDefault="008525CB" w:rsidP="008525CB">
                  <w:pPr>
                    <w:rPr>
                      <w:rFonts w:ascii="Arial" w:hAnsi="Arial" w:cs="Arial"/>
                      <w:sz w:val="20"/>
                    </w:rPr>
                  </w:pPr>
                  <w:r>
                    <w:rPr>
                      <w:rFonts w:ascii="Arial" w:hAnsi="Arial" w:cs="Arial"/>
                      <w:sz w:val="20"/>
                    </w:rPr>
                    <w:t>503</w:t>
                  </w:r>
                </w:p>
              </w:txbxContent>
            </v:textbox>
          </v:shape>
        </w:pict>
      </w:r>
      <w:proofErr w:type="gramStart"/>
      <w:r w:rsidR="00031F08" w:rsidRPr="0002527D">
        <w:rPr>
          <w:rFonts w:eastAsia="Calibri"/>
          <w:b w:val="0"/>
          <w:bCs w:val="0"/>
          <w:i w:val="0"/>
          <w:iCs/>
          <w:lang w:val="en-US"/>
        </w:rPr>
        <w:t>Penentuan standar waktu pelayanan pada setiap jenis pelayanan tidak dapat disamakan karena setiap pelayanan memiliki prosedur penerbitannya sendiri.</w:t>
      </w:r>
      <w:proofErr w:type="gramEnd"/>
      <w:r w:rsidR="00031F08" w:rsidRPr="0002527D">
        <w:rPr>
          <w:rFonts w:eastAsia="Calibri"/>
          <w:b w:val="0"/>
          <w:bCs w:val="0"/>
          <w:i w:val="0"/>
          <w:iCs/>
          <w:lang w:val="en-US"/>
        </w:rPr>
        <w:t xml:space="preserve"> </w:t>
      </w:r>
      <w:proofErr w:type="gramStart"/>
      <w:r w:rsidR="00961CA1" w:rsidRPr="0002527D">
        <w:rPr>
          <w:rFonts w:eastAsia="Calibri"/>
          <w:b w:val="0"/>
          <w:bCs w:val="0"/>
          <w:i w:val="0"/>
          <w:iCs/>
          <w:lang w:val="en-US"/>
        </w:rPr>
        <w:t>P</w:t>
      </w:r>
      <w:r w:rsidR="00031F08" w:rsidRPr="0002527D">
        <w:rPr>
          <w:rFonts w:eastAsia="Calibri"/>
          <w:b w:val="0"/>
          <w:bCs w:val="0"/>
          <w:i w:val="0"/>
          <w:iCs/>
          <w:lang w:val="en-US"/>
        </w:rPr>
        <w:t xml:space="preserve">enentuan waktu pelayanan terutama saat </w:t>
      </w:r>
      <w:r w:rsidR="00031F08" w:rsidRPr="0002527D">
        <w:rPr>
          <w:rFonts w:eastAsia="Calibri"/>
          <w:b w:val="0"/>
          <w:bCs w:val="0"/>
          <w:iCs/>
          <w:lang w:val="en-US"/>
        </w:rPr>
        <w:t>online</w:t>
      </w:r>
      <w:r w:rsidR="00031F08" w:rsidRPr="0002527D">
        <w:rPr>
          <w:rFonts w:eastAsia="Calibri"/>
          <w:b w:val="0"/>
          <w:bCs w:val="0"/>
          <w:i w:val="0"/>
          <w:iCs/>
          <w:lang w:val="en-US"/>
        </w:rPr>
        <w:t xml:space="preserve"> hanya bisa dilakukan setelah berkas persyaratan lengkap.</w:t>
      </w:r>
      <w:proofErr w:type="gramEnd"/>
      <w:r w:rsidR="00031F08" w:rsidRPr="0002527D">
        <w:rPr>
          <w:rFonts w:eastAsia="Calibri"/>
          <w:b w:val="0"/>
          <w:bCs w:val="0"/>
          <w:i w:val="0"/>
          <w:iCs/>
          <w:lang w:val="en-US"/>
        </w:rPr>
        <w:t xml:space="preserve"> Jika waktu pelayana</w:t>
      </w:r>
      <w:r w:rsidR="00961CA1" w:rsidRPr="0002527D">
        <w:rPr>
          <w:rFonts w:eastAsia="Calibri"/>
          <w:b w:val="0"/>
          <w:bCs w:val="0"/>
          <w:i w:val="0"/>
          <w:iCs/>
          <w:lang w:val="en-US"/>
        </w:rPr>
        <w:t>n</w:t>
      </w:r>
      <w:r w:rsidR="00031F08" w:rsidRPr="0002527D">
        <w:rPr>
          <w:rFonts w:eastAsia="Calibri"/>
          <w:b w:val="0"/>
          <w:bCs w:val="0"/>
          <w:i w:val="0"/>
          <w:iCs/>
          <w:lang w:val="en-US"/>
        </w:rPr>
        <w:t xml:space="preserve"> dihitung sejak berkas masuk, maka waktu pelayanan tidak </w:t>
      </w:r>
      <w:proofErr w:type="gramStart"/>
      <w:r w:rsidR="00031F08" w:rsidRPr="0002527D">
        <w:rPr>
          <w:rFonts w:eastAsia="Calibri"/>
          <w:b w:val="0"/>
          <w:bCs w:val="0"/>
          <w:i w:val="0"/>
          <w:iCs/>
          <w:lang w:val="en-US"/>
        </w:rPr>
        <w:t>akan</w:t>
      </w:r>
      <w:proofErr w:type="gramEnd"/>
      <w:r w:rsidR="00031F08" w:rsidRPr="0002527D">
        <w:rPr>
          <w:rFonts w:eastAsia="Calibri"/>
          <w:b w:val="0"/>
          <w:bCs w:val="0"/>
          <w:i w:val="0"/>
          <w:iCs/>
          <w:lang w:val="en-US"/>
        </w:rPr>
        <w:t xml:space="preserve"> sesuai dengan SOP </w:t>
      </w:r>
    </w:p>
    <w:p w:rsidR="004370EF" w:rsidRDefault="004370EF" w:rsidP="004370EF">
      <w:pPr>
        <w:pStyle w:val="Heading4"/>
        <w:ind w:left="0"/>
        <w:jc w:val="both"/>
        <w:rPr>
          <w:rFonts w:eastAsia="Calibri"/>
          <w:b w:val="0"/>
          <w:bCs w:val="0"/>
          <w:i w:val="0"/>
          <w:iCs/>
          <w:lang w:val="en-US"/>
        </w:rPr>
      </w:pPr>
    </w:p>
    <w:p w:rsidR="00031F08" w:rsidRPr="0002527D" w:rsidRDefault="00031F08" w:rsidP="004370EF">
      <w:pPr>
        <w:pStyle w:val="Heading4"/>
        <w:ind w:left="0"/>
        <w:jc w:val="both"/>
        <w:rPr>
          <w:rFonts w:eastAsia="Calibri"/>
          <w:b w:val="0"/>
          <w:bCs w:val="0"/>
          <w:i w:val="0"/>
          <w:iCs/>
          <w:lang w:val="en-US"/>
        </w:rPr>
      </w:pPr>
      <w:proofErr w:type="gramStart"/>
      <w:r w:rsidRPr="0002527D">
        <w:rPr>
          <w:rFonts w:eastAsia="Calibri"/>
          <w:b w:val="0"/>
          <w:bCs w:val="0"/>
          <w:i w:val="0"/>
          <w:iCs/>
          <w:lang w:val="en-US"/>
        </w:rPr>
        <w:t>(Standar Operasional Pelayanan) yang telah ditentukan.</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 xml:space="preserve">Apalagi saat melakukan konfirmasi kelengkapan berkas, masyarakat </w:t>
      </w:r>
      <w:r w:rsidR="00961CA1" w:rsidRPr="0002527D">
        <w:rPr>
          <w:rFonts w:eastAsia="Calibri"/>
          <w:b w:val="0"/>
          <w:bCs w:val="0"/>
          <w:i w:val="0"/>
          <w:iCs/>
          <w:lang w:val="en-US"/>
        </w:rPr>
        <w:t>sering lambat dalam merespon</w:t>
      </w:r>
      <w:r w:rsidRPr="0002527D">
        <w:rPr>
          <w:rFonts w:eastAsia="Calibri"/>
          <w:b w:val="0"/>
          <w:bCs w:val="0"/>
          <w:i w:val="0"/>
          <w:iCs/>
          <w:lang w:val="en-US"/>
        </w:rPr>
        <w:t>.</w:t>
      </w:r>
      <w:proofErr w:type="gramEnd"/>
    </w:p>
    <w:p w:rsidR="00031F08" w:rsidRPr="0002527D" w:rsidRDefault="00031F08" w:rsidP="00A565DC">
      <w:pPr>
        <w:pStyle w:val="Heading4"/>
        <w:ind w:left="0" w:firstLine="709"/>
        <w:jc w:val="both"/>
        <w:rPr>
          <w:rFonts w:eastAsia="Calibri"/>
          <w:b w:val="0"/>
          <w:bCs w:val="0"/>
          <w:i w:val="0"/>
          <w:iCs/>
          <w:lang w:val="en-US"/>
        </w:rPr>
      </w:pPr>
      <w:r w:rsidRPr="0002527D">
        <w:rPr>
          <w:rFonts w:eastAsia="Calibri"/>
          <w:b w:val="0"/>
          <w:bCs w:val="0"/>
          <w:i w:val="0"/>
          <w:iCs/>
          <w:lang w:val="en-US"/>
        </w:rPr>
        <w:t>Standar waktu pelayanan di Disdukcap</w:t>
      </w:r>
      <w:r w:rsidR="00961CA1" w:rsidRPr="0002527D">
        <w:rPr>
          <w:rFonts w:eastAsia="Calibri"/>
          <w:b w:val="0"/>
          <w:bCs w:val="0"/>
          <w:i w:val="0"/>
          <w:iCs/>
          <w:lang w:val="en-US"/>
        </w:rPr>
        <w:t>il setiap tahunnya juga semakin cepat</w:t>
      </w:r>
      <w:r w:rsidRPr="0002527D">
        <w:rPr>
          <w:rFonts w:eastAsia="Calibri"/>
          <w:b w:val="0"/>
          <w:bCs w:val="0"/>
          <w:i w:val="0"/>
          <w:iCs/>
          <w:lang w:val="en-US"/>
        </w:rPr>
        <w:t xml:space="preserve">, </w:t>
      </w:r>
      <w:r w:rsidR="00961CA1" w:rsidRPr="0002527D">
        <w:rPr>
          <w:rFonts w:eastAsia="Calibri"/>
          <w:b w:val="0"/>
          <w:bCs w:val="0"/>
          <w:i w:val="0"/>
          <w:iCs/>
          <w:lang w:val="en-US"/>
        </w:rPr>
        <w:t xml:space="preserve">hal itu dapat dilihat </w:t>
      </w:r>
      <w:r w:rsidRPr="0002527D">
        <w:rPr>
          <w:rFonts w:eastAsia="Calibri"/>
          <w:b w:val="0"/>
          <w:bCs w:val="0"/>
          <w:i w:val="0"/>
          <w:iCs/>
          <w:lang w:val="en-US"/>
        </w:rPr>
        <w:t xml:space="preserve">dimana sejak tahun 2020 pelayanan seperti pembuatan Kartu Keluarga (KK), Kartu Tanda Penduduk (KTP), Kartu Identitas Anak (KIA), Surat Keterangan Tempat Tinggal (SKTT) orang asing, Surat Keterangan Datang (SKD) dan Surat Keterangan Pindah (SKP) </w:t>
      </w:r>
      <w:r w:rsidR="00961CA1" w:rsidRPr="0002527D">
        <w:rPr>
          <w:rFonts w:eastAsia="Calibri"/>
          <w:b w:val="0"/>
          <w:bCs w:val="0"/>
          <w:i w:val="0"/>
          <w:iCs/>
          <w:lang w:val="en-US"/>
        </w:rPr>
        <w:t xml:space="preserve">bisa diselesaikan </w:t>
      </w:r>
      <w:r w:rsidRPr="0002527D">
        <w:rPr>
          <w:rFonts w:eastAsia="Calibri"/>
          <w:b w:val="0"/>
          <w:bCs w:val="0"/>
          <w:i w:val="0"/>
          <w:iCs/>
          <w:lang w:val="en-US"/>
        </w:rPr>
        <w:t xml:space="preserve">hanya dalam hitungan menit. Disdukcapil memang telah memaksimalkan pelayanan sesuai dengan ketentuan SOP (Standar Operasional Pelayanan) </w:t>
      </w:r>
      <w:proofErr w:type="gramStart"/>
      <w:r w:rsidRPr="0002527D">
        <w:rPr>
          <w:rFonts w:eastAsia="Calibri"/>
          <w:b w:val="0"/>
          <w:bCs w:val="0"/>
          <w:i w:val="0"/>
          <w:iCs/>
          <w:lang w:val="en-US"/>
        </w:rPr>
        <w:t>akan</w:t>
      </w:r>
      <w:proofErr w:type="gramEnd"/>
      <w:r w:rsidRPr="0002527D">
        <w:rPr>
          <w:rFonts w:eastAsia="Calibri"/>
          <w:b w:val="0"/>
          <w:bCs w:val="0"/>
          <w:i w:val="0"/>
          <w:iCs/>
          <w:lang w:val="en-US"/>
        </w:rPr>
        <w:t xml:space="preserve"> tetapi Disdukcapil tetap melakukannya secara teliti dan hati-hati agar tidak terjadi kekeliruan dalam penerbitan dokumen.</w:t>
      </w:r>
    </w:p>
    <w:p w:rsidR="00031F08" w:rsidRPr="0002527D" w:rsidRDefault="00031F08" w:rsidP="00A565DC">
      <w:pPr>
        <w:pStyle w:val="Heading4"/>
        <w:ind w:left="0" w:firstLine="709"/>
        <w:jc w:val="both"/>
        <w:rPr>
          <w:rFonts w:eastAsia="Calibri"/>
          <w:b w:val="0"/>
          <w:bCs w:val="0"/>
          <w:i w:val="0"/>
          <w:lang w:val="en-US"/>
        </w:rPr>
      </w:pPr>
    </w:p>
    <w:p w:rsidR="008B648C" w:rsidRPr="00A565DC" w:rsidRDefault="008B648C" w:rsidP="00A565DC">
      <w:pPr>
        <w:pStyle w:val="Heading4"/>
        <w:ind w:left="0"/>
        <w:jc w:val="both"/>
        <w:rPr>
          <w:rFonts w:eastAsia="Calibri"/>
          <w:bCs w:val="0"/>
          <w:sz w:val="26"/>
          <w:szCs w:val="26"/>
          <w:lang w:val="en-US"/>
        </w:rPr>
      </w:pPr>
      <w:r w:rsidRPr="00A565DC">
        <w:rPr>
          <w:rFonts w:eastAsia="Calibri"/>
          <w:bCs w:val="0"/>
          <w:sz w:val="26"/>
          <w:szCs w:val="26"/>
          <w:lang w:val="en-US"/>
        </w:rPr>
        <w:t>Biaya</w:t>
      </w:r>
    </w:p>
    <w:p w:rsidR="00031F08" w:rsidRPr="0002527D" w:rsidRDefault="008E1D69" w:rsidP="00A565DC">
      <w:pPr>
        <w:pStyle w:val="Heading4"/>
        <w:ind w:left="0" w:firstLine="709"/>
        <w:jc w:val="both"/>
        <w:rPr>
          <w:rFonts w:eastAsia="Calibri"/>
          <w:b w:val="0"/>
          <w:bCs w:val="0"/>
          <w:i w:val="0"/>
          <w:iCs/>
          <w:lang w:val="en-US"/>
        </w:rPr>
      </w:pPr>
      <w:proofErr w:type="gramStart"/>
      <w:r w:rsidRPr="0002527D">
        <w:rPr>
          <w:rFonts w:eastAsia="Calibri"/>
          <w:b w:val="0"/>
          <w:bCs w:val="0"/>
          <w:i w:val="0"/>
          <w:iCs/>
          <w:lang w:val="en-US"/>
        </w:rPr>
        <w:t>Disdukcapil dalam memberikan pelayanan kepada masyarakat baik yang berkenaan dengan dokumen kependudukan maupun pencatatan sipil, sesuai SOP (Standar Operasional Pelayanan) dilakukan secara gratis/tanpa dipungut biaya.</w:t>
      </w:r>
      <w:proofErr w:type="gramEnd"/>
      <w:r w:rsidRPr="0002527D">
        <w:rPr>
          <w:rFonts w:eastAsia="Calibri"/>
          <w:b w:val="0"/>
          <w:bCs w:val="0"/>
          <w:i w:val="0"/>
          <w:iCs/>
          <w:lang w:val="en-US"/>
        </w:rPr>
        <w:t xml:space="preserve"> Hal itu juga dipertegas di dalam Undang-Undang Republik Indonesia Nomor 24 Tahun 2013 tentang perubahan atas Undang-Undang Nomor 23 Tahun 2006 tentang administrasi kependudukan. </w:t>
      </w:r>
      <w:proofErr w:type="gramStart"/>
      <w:r w:rsidRPr="0002527D">
        <w:rPr>
          <w:rFonts w:eastAsia="Calibri"/>
          <w:b w:val="0"/>
          <w:bCs w:val="0"/>
          <w:i w:val="0"/>
          <w:iCs/>
          <w:lang w:val="en-US"/>
        </w:rPr>
        <w:t>Kemudian mengenai kerjasama Disdukcapil dengan penyandang disabilitas terkait inovasi pelayanan pengantaran berkas, dikenakan biaya pengiriman.</w:t>
      </w:r>
      <w:proofErr w:type="gramEnd"/>
      <w:r w:rsidRPr="0002527D">
        <w:rPr>
          <w:rFonts w:eastAsia="Calibri"/>
          <w:b w:val="0"/>
          <w:bCs w:val="0"/>
          <w:i w:val="0"/>
          <w:iCs/>
          <w:lang w:val="en-US"/>
        </w:rPr>
        <w:t xml:space="preserve"> Dasar hukum pembiayaan tersebut sampai saat ini masih dalam proses pengajuan. Disdukcapil berencana </w:t>
      </w:r>
      <w:proofErr w:type="gramStart"/>
      <w:r w:rsidRPr="0002527D">
        <w:rPr>
          <w:rFonts w:eastAsia="Calibri"/>
          <w:b w:val="0"/>
          <w:bCs w:val="0"/>
          <w:i w:val="0"/>
          <w:iCs/>
          <w:lang w:val="en-US"/>
        </w:rPr>
        <w:t>akan</w:t>
      </w:r>
      <w:proofErr w:type="gramEnd"/>
      <w:r w:rsidRPr="0002527D">
        <w:rPr>
          <w:rFonts w:eastAsia="Calibri"/>
          <w:b w:val="0"/>
          <w:bCs w:val="0"/>
          <w:i w:val="0"/>
          <w:iCs/>
          <w:lang w:val="en-US"/>
        </w:rPr>
        <w:t xml:space="preserve"> mengajukan untuk pembuatan SK Wali Kota namun, Disdukcapil sebelumnya telah melaporkan inovasi pelayanan tersebut ke Dirjen Dukcapil Kemendagri. </w:t>
      </w:r>
      <w:proofErr w:type="gramStart"/>
      <w:r w:rsidRPr="0002527D">
        <w:rPr>
          <w:rFonts w:eastAsia="Calibri"/>
          <w:b w:val="0"/>
          <w:bCs w:val="0"/>
          <w:i w:val="0"/>
          <w:iCs/>
          <w:lang w:val="en-US"/>
        </w:rPr>
        <w:t>Hal tersebut juga mendapat apresiasi dari Komnas Disabilitas.</w:t>
      </w:r>
      <w:proofErr w:type="gramEnd"/>
    </w:p>
    <w:p w:rsidR="008E1D69" w:rsidRPr="0002527D" w:rsidRDefault="008E1D69" w:rsidP="00A565DC">
      <w:pPr>
        <w:pStyle w:val="Heading4"/>
        <w:ind w:left="0" w:firstLine="709"/>
        <w:jc w:val="both"/>
        <w:rPr>
          <w:rFonts w:eastAsia="Calibri"/>
          <w:b w:val="0"/>
          <w:bCs w:val="0"/>
          <w:i w:val="0"/>
          <w:iCs/>
          <w:lang w:val="en-US"/>
        </w:rPr>
      </w:pPr>
      <w:proofErr w:type="gramStart"/>
      <w:r w:rsidRPr="0002527D">
        <w:rPr>
          <w:rFonts w:eastAsia="Calibri"/>
          <w:b w:val="0"/>
          <w:bCs w:val="0"/>
          <w:i w:val="0"/>
          <w:iCs/>
          <w:lang w:val="en-US"/>
        </w:rPr>
        <w:t>Biaya/tarif pengantaran berkas telah dibuat dengan harga yang sangat terjangkau agar masyarakat tetap bisa menggunakan jasa pelayanan tersebut dengan nyaman namun, tetap memperhatikan kesesuaian tenaga/jasa kurir yang dipakai.</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 xml:space="preserve">Sehingga semua bisa sama-sama diuntungkan dimana masyarakat bisa mendapatkan dokumen kependudukan atau pencatatan sipil yang telah diurus sebelumnya melalui </w:t>
      </w:r>
      <w:r w:rsidRPr="0002527D">
        <w:rPr>
          <w:rFonts w:eastAsia="Calibri"/>
          <w:b w:val="0"/>
          <w:bCs w:val="0"/>
          <w:iCs/>
          <w:lang w:val="en-US"/>
        </w:rPr>
        <w:t>website</w:t>
      </w:r>
      <w:r w:rsidRPr="0002527D">
        <w:rPr>
          <w:rFonts w:eastAsia="Calibri"/>
          <w:b w:val="0"/>
          <w:bCs w:val="0"/>
          <w:i w:val="0"/>
          <w:iCs/>
          <w:lang w:val="en-US"/>
        </w:rPr>
        <w:t xml:space="preserve"> Disdukcapil dan penyandang disabilitas (kurir) bisa memperbaiki kualitas perekonomiannya melalui hasil pengantaran berkas.</w:t>
      </w:r>
      <w:proofErr w:type="gramEnd"/>
    </w:p>
    <w:p w:rsidR="008E1D69" w:rsidRPr="0002527D" w:rsidRDefault="008E1D69" w:rsidP="00A565DC">
      <w:pPr>
        <w:pStyle w:val="Heading4"/>
        <w:ind w:left="0" w:firstLine="709"/>
        <w:jc w:val="both"/>
        <w:rPr>
          <w:rFonts w:eastAsia="Calibri"/>
          <w:b w:val="0"/>
          <w:bCs w:val="0"/>
          <w:i w:val="0"/>
          <w:lang w:val="en-US"/>
        </w:rPr>
      </w:pPr>
    </w:p>
    <w:p w:rsidR="008B648C" w:rsidRPr="00A565DC" w:rsidRDefault="008B648C" w:rsidP="00A565DC">
      <w:pPr>
        <w:pStyle w:val="Heading4"/>
        <w:ind w:left="0"/>
        <w:jc w:val="both"/>
        <w:rPr>
          <w:rFonts w:eastAsia="Calibri"/>
          <w:bCs w:val="0"/>
          <w:sz w:val="26"/>
          <w:szCs w:val="26"/>
          <w:lang w:val="en-US"/>
        </w:rPr>
      </w:pPr>
      <w:r w:rsidRPr="00A565DC">
        <w:rPr>
          <w:rFonts w:eastAsia="Calibri"/>
          <w:bCs w:val="0"/>
          <w:sz w:val="26"/>
          <w:szCs w:val="26"/>
          <w:lang w:val="en-US"/>
        </w:rPr>
        <w:t xml:space="preserve">Produk pelayanan </w:t>
      </w:r>
    </w:p>
    <w:p w:rsidR="008E1D69" w:rsidRPr="0002527D" w:rsidRDefault="0042524F" w:rsidP="00A565DC">
      <w:pPr>
        <w:pStyle w:val="Heading4"/>
        <w:ind w:left="0" w:firstLine="709"/>
        <w:jc w:val="both"/>
        <w:rPr>
          <w:rFonts w:eastAsia="Calibri"/>
          <w:b w:val="0"/>
          <w:bCs w:val="0"/>
          <w:i w:val="0"/>
          <w:iCs/>
          <w:lang w:val="en-US"/>
        </w:rPr>
      </w:pPr>
      <w:r w:rsidRPr="0002527D">
        <w:rPr>
          <w:rFonts w:eastAsia="Calibri"/>
          <w:b w:val="0"/>
          <w:bCs w:val="0"/>
          <w:i w:val="0"/>
          <w:iCs/>
          <w:lang w:val="en-US"/>
        </w:rPr>
        <w:t xml:space="preserve">Dalam hal ini tingginya tingkat efektivitas dipengaruhi oleh besaran target persentase yang dicapai. Dimana semakin tinggi tingkat persentasenya maka </w:t>
      </w:r>
      <w:proofErr w:type="gramStart"/>
      <w:r w:rsidRPr="0002527D">
        <w:rPr>
          <w:rFonts w:eastAsia="Calibri"/>
          <w:b w:val="0"/>
          <w:bCs w:val="0"/>
          <w:i w:val="0"/>
          <w:iCs/>
          <w:lang w:val="en-US"/>
        </w:rPr>
        <w:t>akan</w:t>
      </w:r>
      <w:proofErr w:type="gramEnd"/>
      <w:r w:rsidRPr="0002527D">
        <w:rPr>
          <w:rFonts w:eastAsia="Calibri"/>
          <w:b w:val="0"/>
          <w:bCs w:val="0"/>
          <w:i w:val="0"/>
          <w:iCs/>
          <w:lang w:val="en-US"/>
        </w:rPr>
        <w:t xml:space="preserve"> semakin efektif pelayanan yang dilakukan. </w:t>
      </w:r>
      <w:r w:rsidR="007D3826" w:rsidRPr="0002527D">
        <w:rPr>
          <w:rFonts w:eastAsia="Calibri"/>
          <w:b w:val="0"/>
          <w:bCs w:val="0"/>
          <w:i w:val="0"/>
          <w:iCs/>
          <w:lang w:val="en-US"/>
        </w:rPr>
        <w:t xml:space="preserve">Tercatat </w:t>
      </w:r>
      <w:r w:rsidR="008E1D69" w:rsidRPr="0002527D">
        <w:rPr>
          <w:rFonts w:eastAsia="Calibri"/>
          <w:b w:val="0"/>
          <w:bCs w:val="0"/>
          <w:i w:val="0"/>
          <w:iCs/>
          <w:lang w:val="en-US"/>
        </w:rPr>
        <w:t xml:space="preserve">sejak diterapkannya pelayanan </w:t>
      </w:r>
      <w:r w:rsidR="008E1D69" w:rsidRPr="0002527D">
        <w:rPr>
          <w:rFonts w:eastAsia="Calibri"/>
          <w:b w:val="0"/>
          <w:bCs w:val="0"/>
          <w:iCs/>
          <w:lang w:val="en-US"/>
        </w:rPr>
        <w:t>online</w:t>
      </w:r>
      <w:r w:rsidR="008E1D69" w:rsidRPr="0002527D">
        <w:rPr>
          <w:rFonts w:eastAsia="Calibri"/>
          <w:b w:val="0"/>
          <w:bCs w:val="0"/>
          <w:i w:val="0"/>
          <w:iCs/>
          <w:lang w:val="en-US"/>
        </w:rPr>
        <w:t xml:space="preserve"> secara total pada masa pandemi Covid-19 di tahun 2020 terjadi peningkatan sebanyak 316.420 dokumen</w:t>
      </w:r>
      <w:r w:rsidR="007D3826" w:rsidRPr="0002527D">
        <w:rPr>
          <w:rFonts w:eastAsia="Calibri"/>
          <w:b w:val="0"/>
          <w:bCs w:val="0"/>
          <w:i w:val="0"/>
          <w:iCs/>
          <w:lang w:val="en-US"/>
        </w:rPr>
        <w:t xml:space="preserve"> pelayanan yang diterbitkan</w:t>
      </w:r>
      <w:r w:rsidR="008E1D69" w:rsidRPr="0002527D">
        <w:rPr>
          <w:rFonts w:eastAsia="Calibri"/>
          <w:b w:val="0"/>
          <w:bCs w:val="0"/>
          <w:i w:val="0"/>
          <w:iCs/>
          <w:lang w:val="en-US"/>
        </w:rPr>
        <w:t xml:space="preserve"> dimana pada tahun 2019 hanya 238.451. </w:t>
      </w:r>
      <w:proofErr w:type="gramStart"/>
      <w:r w:rsidR="008E1D69" w:rsidRPr="0002527D">
        <w:rPr>
          <w:rFonts w:eastAsia="Calibri"/>
          <w:b w:val="0"/>
          <w:bCs w:val="0"/>
          <w:i w:val="0"/>
          <w:iCs/>
          <w:lang w:val="en-US"/>
        </w:rPr>
        <w:t>Kemudian di tahun 2021 meningkat kembali menjadi 449.508.</w:t>
      </w:r>
      <w:proofErr w:type="gramEnd"/>
    </w:p>
    <w:p w:rsidR="0042524F" w:rsidRPr="0002527D" w:rsidRDefault="0042524F" w:rsidP="00A565DC">
      <w:pPr>
        <w:pStyle w:val="Heading4"/>
        <w:ind w:left="0" w:firstLine="709"/>
        <w:jc w:val="both"/>
        <w:rPr>
          <w:rFonts w:eastAsia="Calibri"/>
          <w:b w:val="0"/>
          <w:bCs w:val="0"/>
          <w:i w:val="0"/>
          <w:iCs/>
          <w:lang w:val="en-US"/>
        </w:rPr>
      </w:pPr>
      <w:r w:rsidRPr="0002527D">
        <w:rPr>
          <w:rFonts w:eastAsia="Calibri"/>
          <w:b w:val="0"/>
          <w:bCs w:val="0"/>
          <w:i w:val="0"/>
          <w:iCs/>
          <w:lang w:val="en-US"/>
        </w:rPr>
        <w:t xml:space="preserve">Berbicara mengenai kualitas pada produk pelayanan, </w:t>
      </w:r>
      <w:r w:rsidR="007D3826" w:rsidRPr="0002527D">
        <w:rPr>
          <w:rFonts w:eastAsia="Calibri"/>
          <w:b w:val="0"/>
          <w:bCs w:val="0"/>
          <w:i w:val="0"/>
          <w:iCs/>
          <w:lang w:val="en-US"/>
        </w:rPr>
        <w:t>mulai</w:t>
      </w:r>
      <w:r w:rsidRPr="0002527D">
        <w:rPr>
          <w:rFonts w:eastAsia="Calibri"/>
          <w:b w:val="0"/>
          <w:bCs w:val="0"/>
          <w:i w:val="0"/>
          <w:iCs/>
          <w:lang w:val="en-US"/>
        </w:rPr>
        <w:t xml:space="preserve"> 27 Juli 2020 semua Akte dan KK (Kartu Keluarga) kecuali KTP (Kartu Tanda Penduduk) dan KIA (Kartu Identitas Anak) pencetakannya bisa dilakukan sendiri. </w:t>
      </w:r>
      <w:proofErr w:type="gramStart"/>
      <w:r w:rsidRPr="0002527D">
        <w:rPr>
          <w:rFonts w:eastAsia="Calibri"/>
          <w:b w:val="0"/>
          <w:bCs w:val="0"/>
          <w:i w:val="0"/>
          <w:iCs/>
          <w:lang w:val="en-US"/>
        </w:rPr>
        <w:t>Dalam hal kualitas semakin baik dimana tidak perlu menggunakan blanko.</w:t>
      </w:r>
      <w:proofErr w:type="gramEnd"/>
      <w:r w:rsidRPr="0002527D">
        <w:rPr>
          <w:rFonts w:eastAsia="Calibri"/>
          <w:b w:val="0"/>
          <w:bCs w:val="0"/>
          <w:i w:val="0"/>
          <w:iCs/>
          <w:lang w:val="en-US"/>
        </w:rPr>
        <w:t xml:space="preserve"> Sehingga waktu pelayanan </w:t>
      </w:r>
      <w:proofErr w:type="gramStart"/>
      <w:r w:rsidRPr="0002527D">
        <w:rPr>
          <w:rFonts w:eastAsia="Calibri"/>
          <w:b w:val="0"/>
          <w:bCs w:val="0"/>
          <w:i w:val="0"/>
          <w:iCs/>
          <w:lang w:val="en-US"/>
        </w:rPr>
        <w:t>akan</w:t>
      </w:r>
      <w:proofErr w:type="gramEnd"/>
      <w:r w:rsidRPr="0002527D">
        <w:rPr>
          <w:rFonts w:eastAsia="Calibri"/>
          <w:b w:val="0"/>
          <w:bCs w:val="0"/>
          <w:i w:val="0"/>
          <w:iCs/>
          <w:lang w:val="en-US"/>
        </w:rPr>
        <w:t xml:space="preserve"> semakain cepat karena ketersediaan kertas HVS lebih melimpah dari pada blanko. </w:t>
      </w:r>
      <w:proofErr w:type="gramStart"/>
      <w:r w:rsidRPr="0002527D">
        <w:rPr>
          <w:rFonts w:eastAsia="Calibri"/>
          <w:b w:val="0"/>
          <w:bCs w:val="0"/>
          <w:i w:val="0"/>
          <w:iCs/>
          <w:lang w:val="en-US"/>
        </w:rPr>
        <w:t>Dulu pelayanan sering terlambat karena kurangnya persediaan blanko.</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Sekarang berkas dikirim dalam bentuk PDF oleh Disdukcapil, saat itu juga bisa langsung dicetak.</w:t>
      </w:r>
      <w:proofErr w:type="gramEnd"/>
      <w:r w:rsidRPr="0002527D">
        <w:rPr>
          <w:rFonts w:eastAsia="Calibri"/>
          <w:b w:val="0"/>
          <w:bCs w:val="0"/>
          <w:i w:val="0"/>
          <w:iCs/>
          <w:lang w:val="en-US"/>
        </w:rPr>
        <w:t xml:space="preserve"> </w:t>
      </w:r>
    </w:p>
    <w:p w:rsidR="0042524F" w:rsidRPr="0002527D" w:rsidRDefault="0042524F" w:rsidP="00A565DC">
      <w:pPr>
        <w:pStyle w:val="Heading4"/>
        <w:ind w:left="0" w:firstLine="709"/>
        <w:jc w:val="both"/>
        <w:rPr>
          <w:rFonts w:eastAsia="Calibri"/>
          <w:b w:val="0"/>
          <w:bCs w:val="0"/>
          <w:i w:val="0"/>
          <w:lang w:val="en-US"/>
        </w:rPr>
      </w:pPr>
    </w:p>
    <w:p w:rsidR="008A75E0" w:rsidRPr="00A565DC" w:rsidRDefault="008B648C" w:rsidP="00A565DC">
      <w:pPr>
        <w:pStyle w:val="Heading4"/>
        <w:ind w:left="0"/>
        <w:jc w:val="both"/>
        <w:rPr>
          <w:rFonts w:eastAsia="Calibri"/>
          <w:bCs w:val="0"/>
          <w:sz w:val="26"/>
          <w:szCs w:val="26"/>
          <w:lang w:val="en-US"/>
        </w:rPr>
      </w:pPr>
      <w:r w:rsidRPr="00A565DC">
        <w:rPr>
          <w:rFonts w:eastAsia="Calibri"/>
          <w:bCs w:val="0"/>
          <w:sz w:val="26"/>
          <w:szCs w:val="26"/>
          <w:lang w:val="en-US"/>
        </w:rPr>
        <w:t>Penanganan Pengaduan</w:t>
      </w:r>
    </w:p>
    <w:p w:rsidR="004370EF" w:rsidRDefault="008525CB" w:rsidP="00A565DC">
      <w:pPr>
        <w:pStyle w:val="Heading4"/>
        <w:ind w:left="0" w:firstLine="709"/>
        <w:jc w:val="both"/>
        <w:rPr>
          <w:rFonts w:eastAsia="Calibri"/>
          <w:b w:val="0"/>
          <w:bCs w:val="0"/>
          <w:i w:val="0"/>
          <w:lang w:val="en-US"/>
        </w:rPr>
        <w:sectPr w:rsidR="004370EF" w:rsidSect="001B046D">
          <w:headerReference w:type="first" r:id="rId20"/>
          <w:pgSz w:w="11910" w:h="16840" w:code="9"/>
          <w:pgMar w:top="1440" w:right="1440" w:bottom="1440" w:left="1440" w:header="0" w:footer="998" w:gutter="0"/>
          <w:pgNumType w:start="2"/>
          <w:cols w:space="720"/>
          <w:titlePg/>
          <w:docGrid w:linePitch="299"/>
        </w:sectPr>
      </w:pPr>
      <w:r>
        <w:rPr>
          <w:rFonts w:eastAsia="Calibri"/>
          <w:b w:val="0"/>
          <w:bCs w:val="0"/>
          <w:i w:val="0"/>
          <w:noProof/>
          <w:lang w:val="en-US"/>
        </w:rPr>
        <w:pict>
          <v:shape id="_x0000_s1032" type="#_x0000_t202" style="position:absolute;left:0;text-align:left;margin-left:-6.75pt;margin-top:96.5pt;width:32.25pt;height:18.75pt;z-index:251663360" stroked="f">
            <v:textbox>
              <w:txbxContent>
                <w:p w:rsidR="008525CB" w:rsidRPr="00DA1F4B" w:rsidRDefault="008525CB" w:rsidP="008525CB">
                  <w:pPr>
                    <w:rPr>
                      <w:rFonts w:ascii="Arial" w:hAnsi="Arial" w:cs="Arial"/>
                      <w:sz w:val="20"/>
                    </w:rPr>
                  </w:pPr>
                  <w:r>
                    <w:rPr>
                      <w:rFonts w:ascii="Arial" w:hAnsi="Arial" w:cs="Arial"/>
                      <w:sz w:val="20"/>
                    </w:rPr>
                    <w:t>504</w:t>
                  </w:r>
                </w:p>
              </w:txbxContent>
            </v:textbox>
          </v:shape>
        </w:pict>
      </w:r>
      <w:r w:rsidR="0042524F" w:rsidRPr="0002527D">
        <w:rPr>
          <w:rFonts w:eastAsia="Calibri"/>
          <w:b w:val="0"/>
          <w:bCs w:val="0"/>
          <w:i w:val="0"/>
          <w:lang w:val="en-US"/>
        </w:rPr>
        <w:t xml:space="preserve">jika dikaitkan dengan pedoman standar pelayanan pada Peraturan Menteri Pendayagunaan Aparatur Negara dan Reformasi Birokrasi Republik Indonesia Nomor 15 Tahun 2014 dimana dalam penanganan pengaduan perlu adanya prosedur atau mekanisme pengelolaan yang baik seperti adanya kontak narahubung serta alamat yang jelas. Hal ini juga telah dipenuhi oleh Disdukcapil dimana tertuang dalam Surat Keputusan Kepada Dinas Kependudukan dan </w:t>
      </w:r>
    </w:p>
    <w:p w:rsidR="004370EF" w:rsidRDefault="004370EF" w:rsidP="004370EF">
      <w:pPr>
        <w:pStyle w:val="Heading4"/>
        <w:ind w:left="0"/>
        <w:jc w:val="both"/>
        <w:rPr>
          <w:rFonts w:eastAsia="Calibri"/>
          <w:b w:val="0"/>
          <w:bCs w:val="0"/>
          <w:i w:val="0"/>
          <w:lang w:val="en-US"/>
        </w:rPr>
      </w:pPr>
    </w:p>
    <w:p w:rsidR="0042524F" w:rsidRPr="0002527D" w:rsidRDefault="0042524F" w:rsidP="004370EF">
      <w:pPr>
        <w:pStyle w:val="Heading4"/>
        <w:ind w:left="0"/>
        <w:jc w:val="both"/>
        <w:rPr>
          <w:rFonts w:eastAsia="Calibri"/>
          <w:b w:val="0"/>
          <w:bCs w:val="0"/>
          <w:i w:val="0"/>
          <w:lang w:val="en-US"/>
        </w:rPr>
      </w:pPr>
      <w:proofErr w:type="gramStart"/>
      <w:r w:rsidRPr="0002527D">
        <w:rPr>
          <w:rFonts w:eastAsia="Calibri"/>
          <w:b w:val="0"/>
          <w:bCs w:val="0"/>
          <w:i w:val="0"/>
          <w:lang w:val="en-US"/>
        </w:rPr>
        <w:t>Pencatatan Sipil Kota Samarinda Nomor 470/195.a/100.16 tentang alur pengaduan masyarakat pada Dinas Kependudukan dan Pencatatan Sipil Kota Samarinda.</w:t>
      </w:r>
      <w:proofErr w:type="gramEnd"/>
      <w:r w:rsidRPr="0002527D">
        <w:rPr>
          <w:rFonts w:eastAsia="Calibri"/>
          <w:b w:val="0"/>
          <w:bCs w:val="0"/>
          <w:i w:val="0"/>
          <w:lang w:val="en-US"/>
        </w:rPr>
        <w:t xml:space="preserve"> </w:t>
      </w:r>
      <w:proofErr w:type="gramStart"/>
      <w:r w:rsidRPr="0002527D">
        <w:rPr>
          <w:rFonts w:eastAsia="Calibri"/>
          <w:b w:val="0"/>
          <w:bCs w:val="0"/>
          <w:i w:val="0"/>
          <w:lang w:val="en-US"/>
        </w:rPr>
        <w:t xml:space="preserve">Disdukcapil juga telah menyediakan staf yang menangani pengaduan </w:t>
      </w:r>
      <w:r w:rsidRPr="0002527D">
        <w:rPr>
          <w:rFonts w:eastAsia="Calibri"/>
          <w:b w:val="0"/>
          <w:bCs w:val="0"/>
          <w:lang w:val="en-US"/>
        </w:rPr>
        <w:t>offline</w:t>
      </w:r>
      <w:r w:rsidRPr="0002527D">
        <w:rPr>
          <w:rFonts w:eastAsia="Calibri"/>
          <w:b w:val="0"/>
          <w:bCs w:val="0"/>
          <w:i w:val="0"/>
          <w:lang w:val="en-US"/>
        </w:rPr>
        <w:t xml:space="preserve"> dan </w:t>
      </w:r>
      <w:r w:rsidRPr="0002527D">
        <w:rPr>
          <w:rFonts w:eastAsia="Calibri"/>
          <w:b w:val="0"/>
          <w:bCs w:val="0"/>
          <w:lang w:val="en-US"/>
        </w:rPr>
        <w:t>online</w:t>
      </w:r>
      <w:r w:rsidRPr="0002527D">
        <w:rPr>
          <w:rFonts w:eastAsia="Calibri"/>
          <w:b w:val="0"/>
          <w:bCs w:val="0"/>
          <w:i w:val="0"/>
          <w:lang w:val="en-US"/>
        </w:rPr>
        <w:t xml:space="preserve"> agar bisa merespon pengaduan dengan cepat.</w:t>
      </w:r>
      <w:proofErr w:type="gramEnd"/>
      <w:r w:rsidRPr="0002527D">
        <w:rPr>
          <w:rFonts w:eastAsia="Calibri"/>
          <w:b w:val="0"/>
          <w:bCs w:val="0"/>
          <w:i w:val="0"/>
          <w:lang w:val="en-US"/>
        </w:rPr>
        <w:t xml:space="preserve"> </w:t>
      </w:r>
      <w:proofErr w:type="gramStart"/>
      <w:r w:rsidR="007D3826" w:rsidRPr="0002527D">
        <w:rPr>
          <w:rFonts w:eastAsia="Calibri"/>
          <w:b w:val="0"/>
          <w:bCs w:val="0"/>
          <w:i w:val="0"/>
          <w:lang w:val="en-US"/>
        </w:rPr>
        <w:t>P</w:t>
      </w:r>
      <w:r w:rsidRPr="0002527D">
        <w:rPr>
          <w:rFonts w:eastAsia="Calibri"/>
          <w:b w:val="0"/>
          <w:bCs w:val="0"/>
          <w:i w:val="0"/>
          <w:lang w:val="en-US"/>
        </w:rPr>
        <w:t xml:space="preserve">embagian staf bertujuan agar pengaduan melalui </w:t>
      </w:r>
      <w:r w:rsidR="007D3826" w:rsidRPr="0002527D">
        <w:rPr>
          <w:rFonts w:eastAsia="Calibri"/>
          <w:b w:val="0"/>
          <w:bCs w:val="0"/>
          <w:lang w:val="en-US"/>
        </w:rPr>
        <w:t>Whatsa</w:t>
      </w:r>
      <w:r w:rsidRPr="0002527D">
        <w:rPr>
          <w:rFonts w:eastAsia="Calibri"/>
          <w:b w:val="0"/>
          <w:bCs w:val="0"/>
          <w:lang w:val="en-US"/>
        </w:rPr>
        <w:t xml:space="preserve">pp </w:t>
      </w:r>
      <w:r w:rsidRPr="0002527D">
        <w:rPr>
          <w:rFonts w:eastAsia="Calibri"/>
          <w:b w:val="0"/>
          <w:bCs w:val="0"/>
          <w:i w:val="0"/>
          <w:lang w:val="en-US"/>
        </w:rPr>
        <w:t>bisa langsung ditangani sehingga tidak menumpuk.</w:t>
      </w:r>
      <w:proofErr w:type="gramEnd"/>
    </w:p>
    <w:p w:rsidR="0042524F" w:rsidRPr="0002527D" w:rsidRDefault="0042524F" w:rsidP="00A565DC">
      <w:pPr>
        <w:pStyle w:val="Heading4"/>
        <w:ind w:left="0" w:firstLine="709"/>
        <w:jc w:val="both"/>
        <w:rPr>
          <w:rFonts w:eastAsia="Calibri"/>
          <w:b w:val="0"/>
          <w:bCs w:val="0"/>
          <w:i w:val="0"/>
          <w:lang w:val="en-US"/>
        </w:rPr>
      </w:pPr>
      <w:r w:rsidRPr="0002527D">
        <w:rPr>
          <w:rFonts w:eastAsia="Calibri"/>
          <w:b w:val="0"/>
          <w:bCs w:val="0"/>
          <w:i w:val="0"/>
          <w:lang w:val="en-US"/>
        </w:rPr>
        <w:t xml:space="preserve">Meskipun demikian, Disdukcapil perlu melakukan evaluasi terhadap proses pelayanan pengaduan hal tersebut sebagai bentuk pertanggungjawaban terhadap ketidakpuasan masyarakat. </w:t>
      </w:r>
      <w:proofErr w:type="gramStart"/>
      <w:r w:rsidRPr="0002527D">
        <w:rPr>
          <w:rFonts w:eastAsia="Calibri"/>
          <w:b w:val="0"/>
          <w:bCs w:val="0"/>
          <w:i w:val="0"/>
          <w:lang w:val="en-US"/>
        </w:rPr>
        <w:t xml:space="preserve">Masyarakat menilai bahwa Disdukcapil masih lambat dalam memberikan respon pengaduan yang dilakukan melalui </w:t>
      </w:r>
      <w:r w:rsidRPr="0002527D">
        <w:rPr>
          <w:rFonts w:eastAsia="Calibri"/>
          <w:b w:val="0"/>
          <w:bCs w:val="0"/>
          <w:lang w:val="en-US"/>
        </w:rPr>
        <w:t>Whatsapp</w:t>
      </w:r>
      <w:r w:rsidRPr="0002527D">
        <w:rPr>
          <w:rFonts w:eastAsia="Calibri"/>
          <w:b w:val="0"/>
          <w:bCs w:val="0"/>
          <w:i w:val="0"/>
          <w:lang w:val="en-US"/>
        </w:rPr>
        <w:t>.</w:t>
      </w:r>
      <w:proofErr w:type="gramEnd"/>
    </w:p>
    <w:p w:rsidR="007D3826" w:rsidRPr="0002527D" w:rsidRDefault="007D3826" w:rsidP="00A565DC">
      <w:pPr>
        <w:pStyle w:val="Heading4"/>
        <w:ind w:left="0" w:firstLine="709"/>
        <w:jc w:val="both"/>
        <w:rPr>
          <w:rFonts w:eastAsia="Calibri"/>
          <w:b w:val="0"/>
          <w:bCs w:val="0"/>
          <w:i w:val="0"/>
          <w:lang w:val="en-US"/>
        </w:rPr>
      </w:pPr>
    </w:p>
    <w:p w:rsidR="008A75E0" w:rsidRPr="00A565DC" w:rsidRDefault="008A75E0" w:rsidP="00A565DC">
      <w:pPr>
        <w:pStyle w:val="Heading4"/>
        <w:ind w:left="0"/>
        <w:jc w:val="both"/>
        <w:rPr>
          <w:rFonts w:eastAsia="Calibri"/>
          <w:bCs w:val="0"/>
          <w:sz w:val="26"/>
          <w:szCs w:val="26"/>
          <w:lang w:val="en-US"/>
        </w:rPr>
      </w:pPr>
      <w:r w:rsidRPr="00A565DC">
        <w:rPr>
          <w:rFonts w:eastAsia="Calibri"/>
          <w:bCs w:val="0"/>
          <w:sz w:val="26"/>
          <w:szCs w:val="26"/>
          <w:lang w:val="en-US"/>
        </w:rPr>
        <w:t>Faktor Pendukung</w:t>
      </w:r>
    </w:p>
    <w:p w:rsidR="00E21D61" w:rsidRPr="0002527D" w:rsidRDefault="00E21D61" w:rsidP="00A565DC">
      <w:pPr>
        <w:pStyle w:val="Heading4"/>
        <w:ind w:left="0" w:firstLine="709"/>
        <w:jc w:val="both"/>
        <w:rPr>
          <w:rFonts w:eastAsia="Calibri"/>
          <w:b w:val="0"/>
          <w:bCs w:val="0"/>
          <w:i w:val="0"/>
          <w:iCs/>
          <w:lang w:val="en-US"/>
        </w:rPr>
      </w:pPr>
      <w:r w:rsidRPr="0002527D">
        <w:rPr>
          <w:rFonts w:eastAsia="Calibri"/>
          <w:b w:val="0"/>
          <w:bCs w:val="0"/>
          <w:i w:val="0"/>
          <w:iCs/>
          <w:lang w:val="en-US"/>
        </w:rPr>
        <w:t xml:space="preserve">Faktor pendukung </w:t>
      </w:r>
      <w:r w:rsidR="00347D2C" w:rsidRPr="0002527D">
        <w:rPr>
          <w:rFonts w:eastAsia="Calibri"/>
          <w:b w:val="0"/>
          <w:bCs w:val="0"/>
          <w:i w:val="0"/>
          <w:iCs/>
          <w:lang w:val="en-US"/>
        </w:rPr>
        <w:t xml:space="preserve">merupakan faktor penunjangan </w:t>
      </w:r>
      <w:r w:rsidRPr="0002527D">
        <w:rPr>
          <w:rFonts w:eastAsia="Calibri"/>
          <w:b w:val="0"/>
          <w:bCs w:val="0"/>
          <w:i w:val="0"/>
          <w:iCs/>
          <w:lang w:val="en-US"/>
        </w:rPr>
        <w:t xml:space="preserve">dalam penerapan pelayanan publik berbasis </w:t>
      </w:r>
      <w:r w:rsidRPr="0002527D">
        <w:rPr>
          <w:rFonts w:eastAsia="Calibri"/>
          <w:b w:val="0"/>
          <w:bCs w:val="0"/>
          <w:iCs/>
          <w:lang w:val="en-US"/>
        </w:rPr>
        <w:t>online</w:t>
      </w:r>
      <w:r w:rsidR="00347D2C" w:rsidRPr="0002527D">
        <w:rPr>
          <w:rFonts w:eastAsia="Calibri"/>
          <w:b w:val="0"/>
          <w:bCs w:val="0"/>
          <w:i w:val="0"/>
          <w:iCs/>
          <w:lang w:val="en-US"/>
        </w:rPr>
        <w:t>, yaitu:</w:t>
      </w:r>
    </w:p>
    <w:p w:rsidR="00E21D61" w:rsidRPr="0002527D" w:rsidRDefault="00E21D61" w:rsidP="00A565DC">
      <w:pPr>
        <w:pStyle w:val="Heading4"/>
        <w:numPr>
          <w:ilvl w:val="0"/>
          <w:numId w:val="17"/>
        </w:numPr>
        <w:ind w:left="426" w:hanging="426"/>
        <w:jc w:val="both"/>
        <w:rPr>
          <w:rFonts w:eastAsia="Calibri"/>
          <w:b w:val="0"/>
          <w:bCs w:val="0"/>
          <w:i w:val="0"/>
          <w:iCs/>
          <w:lang w:val="en-US"/>
        </w:rPr>
      </w:pPr>
      <w:r w:rsidRPr="0002527D">
        <w:rPr>
          <w:rFonts w:eastAsia="Calibri"/>
          <w:b w:val="0"/>
          <w:bCs w:val="0"/>
          <w:i w:val="0"/>
          <w:iCs/>
          <w:lang w:val="en-US"/>
        </w:rPr>
        <w:t>Tercukupinya Sumber Daya Manusia di Disdukcapil</w:t>
      </w:r>
    </w:p>
    <w:p w:rsidR="00E21D61" w:rsidRPr="0002527D" w:rsidRDefault="00E21D61" w:rsidP="00A565DC">
      <w:pPr>
        <w:pStyle w:val="Heading4"/>
        <w:ind w:left="426"/>
        <w:jc w:val="both"/>
        <w:rPr>
          <w:rFonts w:eastAsia="Calibri"/>
          <w:b w:val="0"/>
          <w:bCs w:val="0"/>
          <w:i w:val="0"/>
          <w:iCs/>
          <w:lang w:val="en-US"/>
        </w:rPr>
      </w:pPr>
      <w:proofErr w:type="gramStart"/>
      <w:r w:rsidRPr="0002527D">
        <w:rPr>
          <w:rFonts w:eastAsia="Calibri"/>
          <w:b w:val="0"/>
          <w:bCs w:val="0"/>
          <w:i w:val="0"/>
          <w:iCs/>
          <w:lang w:val="en-US"/>
        </w:rPr>
        <w:t xml:space="preserve">Sumber Daya Manusia (SDM) di Disdukcapil yang merupakan faktor pendukung utama dalam melakukan pelayanan </w:t>
      </w:r>
      <w:r w:rsidRPr="0002527D">
        <w:rPr>
          <w:rFonts w:eastAsia="Calibri"/>
          <w:b w:val="0"/>
          <w:bCs w:val="0"/>
          <w:iCs/>
          <w:lang w:val="en-US"/>
        </w:rPr>
        <w:t>online</w:t>
      </w:r>
      <w:r w:rsidRPr="0002527D">
        <w:rPr>
          <w:rFonts w:eastAsia="Calibri"/>
          <w:b w:val="0"/>
          <w:bCs w:val="0"/>
          <w:i w:val="0"/>
          <w:iCs/>
          <w:lang w:val="en-US"/>
        </w:rPr>
        <w:t xml:space="preserve"> di masa Pandemi Covid-19 sudah sangat memenuhi syarat.</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Jika dilihat dari segi kualitas, SDM yang ada di Disdukcapil sudah sangat cakap dalam mengelola pelayanan yang ada.</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Begitupun dari segi kuantitas, Disdukcapil telah membagi tugas dan tanggungjawab secara merata terhadap petugas pelayanan baik yang mengelola pelayanan secara langsung maupun tidak.</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Sehingga semua loket pelayanan sudah ada penanggungjawabnya masing-masing dan pelayanan bisa berjalan seperti yang diharapkan.</w:t>
      </w:r>
      <w:proofErr w:type="gramEnd"/>
    </w:p>
    <w:p w:rsidR="00347D2C" w:rsidRPr="0002527D" w:rsidRDefault="00347D2C" w:rsidP="00A565DC">
      <w:pPr>
        <w:pStyle w:val="Heading4"/>
        <w:numPr>
          <w:ilvl w:val="0"/>
          <w:numId w:val="17"/>
        </w:numPr>
        <w:ind w:left="426" w:hanging="426"/>
        <w:jc w:val="both"/>
        <w:rPr>
          <w:rFonts w:eastAsia="Calibri"/>
          <w:b w:val="0"/>
          <w:bCs w:val="0"/>
          <w:i w:val="0"/>
          <w:iCs/>
          <w:lang w:val="en-US"/>
        </w:rPr>
      </w:pPr>
      <w:r w:rsidRPr="0002527D">
        <w:rPr>
          <w:rFonts w:eastAsia="Calibri"/>
          <w:b w:val="0"/>
          <w:bCs w:val="0"/>
          <w:i w:val="0"/>
          <w:iCs/>
          <w:lang w:val="en-US"/>
        </w:rPr>
        <w:t>Perangkat yang Mendukung</w:t>
      </w:r>
    </w:p>
    <w:p w:rsidR="00347D2C" w:rsidRPr="0002527D" w:rsidRDefault="00347D2C" w:rsidP="00A565DC">
      <w:pPr>
        <w:pStyle w:val="Heading4"/>
        <w:ind w:left="426"/>
        <w:jc w:val="both"/>
        <w:rPr>
          <w:rFonts w:eastAsia="Calibri"/>
          <w:b w:val="0"/>
          <w:bCs w:val="0"/>
          <w:i w:val="0"/>
          <w:iCs/>
          <w:lang w:val="en-US"/>
        </w:rPr>
      </w:pPr>
      <w:proofErr w:type="gramStart"/>
      <w:r w:rsidRPr="0002527D">
        <w:rPr>
          <w:rFonts w:eastAsia="Calibri"/>
          <w:b w:val="0"/>
          <w:bCs w:val="0"/>
          <w:i w:val="0"/>
          <w:iCs/>
          <w:lang w:val="en-US"/>
        </w:rPr>
        <w:t xml:space="preserve">Perangkat yang disediakan oleh Disdukcapil sudah sangat memadai baik dalam bentuk </w:t>
      </w:r>
      <w:r w:rsidRPr="0002527D">
        <w:rPr>
          <w:rFonts w:eastAsia="Calibri"/>
          <w:b w:val="0"/>
          <w:bCs w:val="0"/>
          <w:iCs/>
          <w:lang w:val="en-US"/>
        </w:rPr>
        <w:t>hardware</w:t>
      </w:r>
      <w:r w:rsidRPr="0002527D">
        <w:rPr>
          <w:rFonts w:eastAsia="Calibri"/>
          <w:b w:val="0"/>
          <w:bCs w:val="0"/>
          <w:i w:val="0"/>
          <w:iCs/>
          <w:lang w:val="en-US"/>
        </w:rPr>
        <w:t xml:space="preserve"> maupun </w:t>
      </w:r>
      <w:r w:rsidRPr="0002527D">
        <w:rPr>
          <w:rFonts w:eastAsia="Calibri"/>
          <w:b w:val="0"/>
          <w:bCs w:val="0"/>
          <w:iCs/>
          <w:lang w:val="en-US"/>
        </w:rPr>
        <w:t>software</w:t>
      </w:r>
      <w:r w:rsidRPr="0002527D">
        <w:rPr>
          <w:rFonts w:eastAsia="Calibri"/>
          <w:b w:val="0"/>
          <w:bCs w:val="0"/>
          <w:i w:val="0"/>
          <w:iCs/>
          <w:lang w:val="en-US"/>
        </w:rPr>
        <w:t>.</w:t>
      </w:r>
      <w:proofErr w:type="gramEnd"/>
      <w:r w:rsidRPr="0002527D">
        <w:rPr>
          <w:rFonts w:eastAsia="Calibri"/>
          <w:b w:val="0"/>
          <w:bCs w:val="0"/>
          <w:i w:val="0"/>
          <w:iCs/>
          <w:lang w:val="en-US"/>
        </w:rPr>
        <w:t xml:space="preserve"> </w:t>
      </w:r>
      <w:proofErr w:type="gramStart"/>
      <w:r w:rsidRPr="0002527D">
        <w:rPr>
          <w:rFonts w:eastAsia="Calibri"/>
          <w:b w:val="0"/>
          <w:bCs w:val="0"/>
          <w:i w:val="0"/>
          <w:iCs/>
          <w:lang w:val="en-US"/>
        </w:rPr>
        <w:t xml:space="preserve">Komputer yang disediakan oleh Disdukcapil juga sudah cukup untuk melakukan pelayanan </w:t>
      </w:r>
      <w:r w:rsidRPr="0002527D">
        <w:rPr>
          <w:rFonts w:eastAsia="Calibri"/>
          <w:b w:val="0"/>
          <w:bCs w:val="0"/>
          <w:iCs/>
          <w:lang w:val="en-US"/>
        </w:rPr>
        <w:t>online</w:t>
      </w:r>
      <w:r w:rsidRPr="0002527D">
        <w:rPr>
          <w:rFonts w:eastAsia="Calibri"/>
          <w:b w:val="0"/>
          <w:bCs w:val="0"/>
          <w:i w:val="0"/>
          <w:iCs/>
          <w:lang w:val="en-US"/>
        </w:rPr>
        <w:t xml:space="preserve"> begitupun dengan tampilan </w:t>
      </w:r>
      <w:r w:rsidRPr="0002527D">
        <w:rPr>
          <w:rFonts w:eastAsia="Calibri"/>
          <w:b w:val="0"/>
          <w:bCs w:val="0"/>
          <w:iCs/>
          <w:lang w:val="en-US"/>
        </w:rPr>
        <w:t xml:space="preserve">website </w:t>
      </w:r>
      <w:r w:rsidRPr="0002527D">
        <w:rPr>
          <w:rFonts w:eastAsia="Calibri"/>
          <w:b w:val="0"/>
          <w:bCs w:val="0"/>
          <w:i w:val="0"/>
          <w:iCs/>
          <w:lang w:val="en-US"/>
        </w:rPr>
        <w:t>yang telah didesain sedemikian rupa dengan berbagai macam fitur untuk membantu masyarakat melakukan perbaikan data atau pembuatan dokumen kependudukan dan pencatatan sipil.</w:t>
      </w:r>
      <w:proofErr w:type="gramEnd"/>
    </w:p>
    <w:p w:rsidR="00E21D61" w:rsidRPr="0002527D" w:rsidRDefault="00E21D61" w:rsidP="00A565DC">
      <w:pPr>
        <w:pStyle w:val="Heading4"/>
        <w:ind w:left="0"/>
        <w:jc w:val="both"/>
        <w:rPr>
          <w:rFonts w:eastAsia="Calibri"/>
          <w:b w:val="0"/>
          <w:bCs w:val="0"/>
          <w:i w:val="0"/>
          <w:lang w:val="en-US"/>
        </w:rPr>
      </w:pPr>
    </w:p>
    <w:p w:rsidR="008A75E0" w:rsidRPr="00A565DC" w:rsidRDefault="008A75E0" w:rsidP="00A565DC">
      <w:pPr>
        <w:pStyle w:val="Heading4"/>
        <w:ind w:left="0"/>
        <w:jc w:val="both"/>
        <w:rPr>
          <w:rFonts w:eastAsia="Calibri"/>
          <w:bCs w:val="0"/>
          <w:sz w:val="26"/>
          <w:szCs w:val="26"/>
          <w:lang w:val="en-US"/>
        </w:rPr>
      </w:pPr>
      <w:r w:rsidRPr="00A565DC">
        <w:rPr>
          <w:rFonts w:eastAsia="Calibri"/>
          <w:bCs w:val="0"/>
          <w:sz w:val="26"/>
          <w:szCs w:val="26"/>
          <w:lang w:val="en-US"/>
        </w:rPr>
        <w:t>Faktor Penghambat</w:t>
      </w:r>
    </w:p>
    <w:p w:rsidR="00301E10" w:rsidRPr="0002527D" w:rsidRDefault="00A17D21" w:rsidP="00A565DC">
      <w:pPr>
        <w:pStyle w:val="BodyText"/>
        <w:ind w:firstLine="709"/>
        <w:jc w:val="both"/>
      </w:pPr>
      <w:r w:rsidRPr="0002527D">
        <w:t xml:space="preserve">Dalam penerapan pelayanan publik berbasis </w:t>
      </w:r>
      <w:r w:rsidRPr="0002527D">
        <w:rPr>
          <w:i/>
        </w:rPr>
        <w:t>online</w:t>
      </w:r>
      <w:r w:rsidRPr="0002527D">
        <w:t xml:space="preserve"> tentunya masih ada hal-hal yang perlu </w:t>
      </w:r>
      <w:r w:rsidR="00FF5A47" w:rsidRPr="0002527D">
        <w:t>diperhatikan agar dapat menunjang dalam pemberian pelayanan, antara lain</w:t>
      </w:r>
      <w:r w:rsidRPr="0002527D">
        <w:t>:</w:t>
      </w:r>
    </w:p>
    <w:p w:rsidR="00A17D21" w:rsidRPr="0002527D" w:rsidRDefault="00A17D21" w:rsidP="00A565DC">
      <w:pPr>
        <w:pStyle w:val="BodyText"/>
        <w:numPr>
          <w:ilvl w:val="0"/>
          <w:numId w:val="18"/>
        </w:numPr>
        <w:ind w:left="426" w:hanging="426"/>
        <w:jc w:val="both"/>
      </w:pPr>
      <w:r w:rsidRPr="0002527D">
        <w:t>Kendala Jaringan</w:t>
      </w:r>
    </w:p>
    <w:p w:rsidR="00D13478" w:rsidRPr="0002527D" w:rsidRDefault="00FF5A47" w:rsidP="00A565DC">
      <w:pPr>
        <w:pStyle w:val="BodyText"/>
        <w:ind w:left="426"/>
        <w:jc w:val="both"/>
        <w:rPr>
          <w:iCs/>
          <w:lang w:val="en-US"/>
        </w:rPr>
      </w:pPr>
      <w:r w:rsidRPr="0002527D">
        <w:rPr>
          <w:iCs/>
          <w:lang w:val="en-US"/>
        </w:rPr>
        <w:t>J</w:t>
      </w:r>
      <w:r w:rsidR="00D13478" w:rsidRPr="0002527D">
        <w:rPr>
          <w:iCs/>
          <w:lang w:val="en-US"/>
        </w:rPr>
        <w:t xml:space="preserve">aringan menjadi komponen yang sangat berpengaruh terhadap proses penerbitan berkas kependudukan maupun pencatatan sipil. Ketika jaringan terganggu maka </w:t>
      </w:r>
      <w:proofErr w:type="gramStart"/>
      <w:r w:rsidR="00D13478" w:rsidRPr="0002527D">
        <w:rPr>
          <w:iCs/>
          <w:lang w:val="en-US"/>
        </w:rPr>
        <w:t>akan</w:t>
      </w:r>
      <w:proofErr w:type="gramEnd"/>
      <w:r w:rsidR="00D13478" w:rsidRPr="0002527D">
        <w:rPr>
          <w:iCs/>
          <w:lang w:val="en-US"/>
        </w:rPr>
        <w:t xml:space="preserve"> berpengaruh terhadap pemerosesan data sehingga waktunya juga akan semakin lama. Saat jaringan pusat terputus, pelayanan di Disdukcapil </w:t>
      </w:r>
      <w:proofErr w:type="gramStart"/>
      <w:r w:rsidR="00D13478" w:rsidRPr="0002527D">
        <w:rPr>
          <w:iCs/>
          <w:lang w:val="en-US"/>
        </w:rPr>
        <w:t>akan</w:t>
      </w:r>
      <w:proofErr w:type="gramEnd"/>
      <w:r w:rsidR="00D13478" w:rsidRPr="0002527D">
        <w:rPr>
          <w:iCs/>
          <w:lang w:val="en-US"/>
        </w:rPr>
        <w:t xml:space="preserve"> dihentikan sementara. Jika pelayanan tetap dilakukan dengan </w:t>
      </w:r>
      <w:proofErr w:type="gramStart"/>
      <w:r w:rsidR="00D13478" w:rsidRPr="0002527D">
        <w:rPr>
          <w:iCs/>
          <w:lang w:val="en-US"/>
        </w:rPr>
        <w:t>cara</w:t>
      </w:r>
      <w:proofErr w:type="gramEnd"/>
      <w:r w:rsidR="00D13478" w:rsidRPr="0002527D">
        <w:rPr>
          <w:iCs/>
          <w:lang w:val="en-US"/>
        </w:rPr>
        <w:t xml:space="preserve"> manual, maka akan berbahaya karena bisa saja ada data-data yang tidak sesuai dengan server.</w:t>
      </w:r>
    </w:p>
    <w:p w:rsidR="00D13478" w:rsidRPr="0002527D" w:rsidRDefault="00D13478" w:rsidP="00A565DC">
      <w:pPr>
        <w:pStyle w:val="BodyText"/>
        <w:numPr>
          <w:ilvl w:val="0"/>
          <w:numId w:val="18"/>
        </w:numPr>
        <w:ind w:left="426" w:hanging="426"/>
        <w:jc w:val="both"/>
      </w:pPr>
      <w:r w:rsidRPr="0002527D">
        <w:t>Kurangnya Pemahaman Masyarakat</w:t>
      </w:r>
    </w:p>
    <w:p w:rsidR="00D13478" w:rsidRPr="0002527D" w:rsidRDefault="00D13478" w:rsidP="00A565DC">
      <w:pPr>
        <w:pStyle w:val="BodyText"/>
        <w:ind w:left="426"/>
        <w:jc w:val="both"/>
      </w:pPr>
      <w:proofErr w:type="gramStart"/>
      <w:r w:rsidRPr="0002527D">
        <w:rPr>
          <w:iCs/>
          <w:lang w:val="en-US"/>
        </w:rPr>
        <w:t xml:space="preserve">Masyarakat masih banyak yang belum familiar atau mengenal pelayanan </w:t>
      </w:r>
      <w:r w:rsidRPr="0002527D">
        <w:rPr>
          <w:i/>
          <w:iCs/>
          <w:lang w:val="en-US"/>
        </w:rPr>
        <w:t>online</w:t>
      </w:r>
      <w:r w:rsidRPr="0002527D">
        <w:rPr>
          <w:iCs/>
          <w:lang w:val="en-US"/>
        </w:rPr>
        <w:t>.</w:t>
      </w:r>
      <w:proofErr w:type="gramEnd"/>
      <w:r w:rsidRPr="0002527D">
        <w:rPr>
          <w:iCs/>
          <w:lang w:val="en-US"/>
        </w:rPr>
        <w:t xml:space="preserve"> </w:t>
      </w:r>
      <w:proofErr w:type="gramStart"/>
      <w:r w:rsidRPr="0002527D">
        <w:rPr>
          <w:iCs/>
          <w:lang w:val="en-US"/>
        </w:rPr>
        <w:t xml:space="preserve">Selain itu, masih banyak yang belum melek terhadap perkembangan teknologi terutama jika </w:t>
      </w:r>
      <w:r w:rsidRPr="0002527D">
        <w:rPr>
          <w:i/>
          <w:iCs/>
          <w:lang w:val="en-US"/>
        </w:rPr>
        <w:t>handphone</w:t>
      </w:r>
      <w:r w:rsidRPr="0002527D">
        <w:rPr>
          <w:iCs/>
          <w:lang w:val="en-US"/>
        </w:rPr>
        <w:t xml:space="preserve"> yang mereka gunakan bukan berbasis </w:t>
      </w:r>
      <w:r w:rsidRPr="0002527D">
        <w:rPr>
          <w:i/>
          <w:iCs/>
          <w:lang w:val="en-US"/>
        </w:rPr>
        <w:t>android</w:t>
      </w:r>
      <w:r w:rsidRPr="0002527D">
        <w:rPr>
          <w:iCs/>
          <w:lang w:val="en-US"/>
        </w:rPr>
        <w:t>.</w:t>
      </w:r>
      <w:proofErr w:type="gramEnd"/>
      <w:r w:rsidRPr="0002527D">
        <w:rPr>
          <w:iCs/>
          <w:lang w:val="en-US"/>
        </w:rPr>
        <w:t xml:space="preserve"> Kemudian jika dikelompokkan berdasarkan </w:t>
      </w:r>
      <w:proofErr w:type="gramStart"/>
      <w:r w:rsidRPr="0002527D">
        <w:rPr>
          <w:iCs/>
          <w:lang w:val="en-US"/>
        </w:rPr>
        <w:t>usia</w:t>
      </w:r>
      <w:proofErr w:type="gramEnd"/>
      <w:r w:rsidRPr="0002527D">
        <w:rPr>
          <w:iCs/>
          <w:lang w:val="en-US"/>
        </w:rPr>
        <w:t xml:space="preserve">, usia muda lebih cepat menerima atau beradabtasi terhadap perubahan pelayanan ini. Sedangkan yang usianya sudah tua, lebih </w:t>
      </w:r>
      <w:proofErr w:type="gramStart"/>
      <w:r w:rsidRPr="0002527D">
        <w:rPr>
          <w:iCs/>
          <w:lang w:val="en-US"/>
        </w:rPr>
        <w:t>susah</w:t>
      </w:r>
      <w:proofErr w:type="gramEnd"/>
      <w:r w:rsidRPr="0002527D">
        <w:rPr>
          <w:iCs/>
          <w:lang w:val="en-US"/>
        </w:rPr>
        <w:t xml:space="preserve"> dalam memahami perkembangan teknologi akibatnya mereka kesulitan selama pelayanan </w:t>
      </w:r>
      <w:r w:rsidRPr="0002527D">
        <w:rPr>
          <w:i/>
          <w:iCs/>
          <w:lang w:val="en-US"/>
        </w:rPr>
        <w:t>online</w:t>
      </w:r>
      <w:r w:rsidRPr="0002527D">
        <w:rPr>
          <w:iCs/>
          <w:lang w:val="en-US"/>
        </w:rPr>
        <w:t xml:space="preserve"> dimasa pandemi. Ada juga masyarakat yang memang menolak terhadap pelayanan </w:t>
      </w:r>
      <w:r w:rsidRPr="0002527D">
        <w:rPr>
          <w:i/>
          <w:iCs/>
          <w:lang w:val="en-US"/>
        </w:rPr>
        <w:t>online</w:t>
      </w:r>
      <w:r w:rsidRPr="0002527D">
        <w:rPr>
          <w:iCs/>
          <w:lang w:val="en-US"/>
        </w:rPr>
        <w:t xml:space="preserve"> sehingga dipaksa baga</w:t>
      </w:r>
      <w:r w:rsidR="00817A4B">
        <w:rPr>
          <w:iCs/>
          <w:lang w:val="en-US"/>
        </w:rPr>
        <w:t xml:space="preserve">imanapun mereka tidak </w:t>
      </w:r>
      <w:proofErr w:type="gramStart"/>
      <w:r w:rsidR="00817A4B">
        <w:rPr>
          <w:iCs/>
          <w:lang w:val="en-US"/>
        </w:rPr>
        <w:t>akan</w:t>
      </w:r>
      <w:proofErr w:type="gramEnd"/>
      <w:r w:rsidR="00817A4B">
        <w:rPr>
          <w:iCs/>
          <w:lang w:val="en-US"/>
        </w:rPr>
        <w:t xml:space="preserve"> menerima</w:t>
      </w:r>
      <w:r w:rsidRPr="0002527D">
        <w:rPr>
          <w:iCs/>
          <w:lang w:val="en-US"/>
        </w:rPr>
        <w:t>.</w:t>
      </w:r>
    </w:p>
    <w:p w:rsidR="00A17D21" w:rsidRPr="0002527D" w:rsidRDefault="00A17D21" w:rsidP="00F82D81">
      <w:pPr>
        <w:pStyle w:val="BodyText"/>
        <w:spacing w:before="11"/>
      </w:pPr>
    </w:p>
    <w:p w:rsidR="004370EF" w:rsidRDefault="008525CB" w:rsidP="00A565DC">
      <w:pPr>
        <w:pStyle w:val="Heading4"/>
        <w:ind w:left="0"/>
        <w:rPr>
          <w:i w:val="0"/>
          <w:sz w:val="26"/>
          <w:szCs w:val="26"/>
        </w:rPr>
        <w:sectPr w:rsidR="004370EF" w:rsidSect="001B046D">
          <w:headerReference w:type="first" r:id="rId21"/>
          <w:pgSz w:w="11910" w:h="16840" w:code="9"/>
          <w:pgMar w:top="1440" w:right="1440" w:bottom="1440" w:left="1440" w:header="0" w:footer="998" w:gutter="0"/>
          <w:pgNumType w:start="2"/>
          <w:cols w:space="720"/>
          <w:titlePg/>
          <w:docGrid w:linePitch="299"/>
        </w:sectPr>
      </w:pPr>
      <w:r>
        <w:rPr>
          <w:i w:val="0"/>
          <w:noProof/>
          <w:sz w:val="26"/>
          <w:szCs w:val="26"/>
          <w:lang w:val="en-US"/>
        </w:rPr>
        <w:pict>
          <v:shape id="_x0000_s1033" type="#_x0000_t202" style="position:absolute;margin-left:429pt;margin-top:31.1pt;width:32.25pt;height:18.75pt;z-index:251664384" stroked="f">
            <v:textbox>
              <w:txbxContent>
                <w:p w:rsidR="008525CB" w:rsidRPr="00DA1F4B" w:rsidRDefault="008525CB" w:rsidP="008525CB">
                  <w:pPr>
                    <w:rPr>
                      <w:rFonts w:ascii="Arial" w:hAnsi="Arial" w:cs="Arial"/>
                      <w:sz w:val="20"/>
                    </w:rPr>
                  </w:pPr>
                  <w:r>
                    <w:rPr>
                      <w:rFonts w:ascii="Arial" w:hAnsi="Arial" w:cs="Arial"/>
                      <w:sz w:val="20"/>
                    </w:rPr>
                    <w:t>505</w:t>
                  </w:r>
                </w:p>
              </w:txbxContent>
            </v:textbox>
          </v:shape>
        </w:pict>
      </w:r>
    </w:p>
    <w:p w:rsidR="004370EF" w:rsidRDefault="004370EF" w:rsidP="00A565DC">
      <w:pPr>
        <w:pStyle w:val="Heading4"/>
        <w:ind w:left="0"/>
        <w:rPr>
          <w:i w:val="0"/>
          <w:sz w:val="26"/>
          <w:szCs w:val="26"/>
        </w:rPr>
      </w:pPr>
    </w:p>
    <w:p w:rsidR="00301E10" w:rsidRPr="00A565DC" w:rsidRDefault="008A75E0" w:rsidP="00A565DC">
      <w:pPr>
        <w:pStyle w:val="Heading4"/>
        <w:ind w:left="0"/>
        <w:rPr>
          <w:sz w:val="26"/>
          <w:szCs w:val="26"/>
        </w:rPr>
      </w:pPr>
      <w:r w:rsidRPr="00A565DC">
        <w:rPr>
          <w:i w:val="0"/>
          <w:sz w:val="26"/>
          <w:szCs w:val="26"/>
        </w:rPr>
        <w:t>Kesimpulan dan Rekomendasi</w:t>
      </w:r>
      <w:r w:rsidRPr="00A565DC">
        <w:rPr>
          <w:sz w:val="26"/>
          <w:szCs w:val="26"/>
        </w:rPr>
        <w:br/>
        <w:t>Kesimpulan</w:t>
      </w:r>
    </w:p>
    <w:p w:rsidR="008A75E0" w:rsidRPr="0002527D" w:rsidRDefault="008A75E0" w:rsidP="00A565DC">
      <w:pPr>
        <w:widowControl/>
        <w:autoSpaceDE/>
        <w:autoSpaceDN/>
        <w:ind w:firstLine="709"/>
        <w:contextualSpacing/>
        <w:jc w:val="both"/>
        <w:rPr>
          <w:rFonts w:eastAsia="Calibri"/>
          <w:iCs/>
          <w:sz w:val="23"/>
          <w:szCs w:val="23"/>
          <w:lang w:val="en-US"/>
        </w:rPr>
      </w:pPr>
      <w:r w:rsidRPr="0002527D">
        <w:rPr>
          <w:rFonts w:eastAsia="Calibri"/>
          <w:iCs/>
          <w:sz w:val="23"/>
          <w:szCs w:val="23"/>
          <w:lang w:val="en-US"/>
        </w:rPr>
        <w:t>Berdasarkan hasil penelitian dan pembahasan yang dilakukan oleh penulis dapat disimpulkan bahwa:</w:t>
      </w:r>
    </w:p>
    <w:p w:rsidR="008A75E0" w:rsidRPr="0002527D" w:rsidRDefault="008A75E0" w:rsidP="00A565DC">
      <w:pPr>
        <w:widowControl/>
        <w:numPr>
          <w:ilvl w:val="0"/>
          <w:numId w:val="14"/>
        </w:numPr>
        <w:autoSpaceDE/>
        <w:autoSpaceDN/>
        <w:ind w:left="426" w:hanging="426"/>
        <w:contextualSpacing/>
        <w:jc w:val="both"/>
        <w:rPr>
          <w:rFonts w:eastAsia="Calibri"/>
          <w:iCs/>
          <w:sz w:val="23"/>
          <w:szCs w:val="23"/>
          <w:lang w:val="en-US"/>
        </w:rPr>
      </w:pPr>
      <w:r w:rsidRPr="0002527D">
        <w:rPr>
          <w:rFonts w:eastAsia="Calibri"/>
          <w:iCs/>
          <w:sz w:val="23"/>
          <w:szCs w:val="23"/>
          <w:lang w:val="en-US"/>
        </w:rPr>
        <w:t xml:space="preserve">Penerapan pelayanan berbasis </w:t>
      </w:r>
      <w:r w:rsidRPr="0002527D">
        <w:rPr>
          <w:rFonts w:eastAsia="Calibri"/>
          <w:i/>
          <w:iCs/>
          <w:sz w:val="23"/>
          <w:szCs w:val="23"/>
          <w:lang w:val="en-US"/>
        </w:rPr>
        <w:t>online</w:t>
      </w:r>
      <w:r w:rsidRPr="0002527D">
        <w:rPr>
          <w:rFonts w:eastAsia="Calibri"/>
          <w:iCs/>
          <w:sz w:val="23"/>
          <w:szCs w:val="23"/>
          <w:lang w:val="en-US"/>
        </w:rPr>
        <w:t xml:space="preserve"> di Dinas Kependuduk dan Pencatatan Sipil pada masa pandemi Covid-19 belum sepenuhnya berjalan dengan efektif. Hal ini dibuktikan dari hasil wawancara yang dilakukan pada beberapa indikator seperti persyaratan, prosedur, waktu pelayanan, biaya, produk pelayanan, dan penanganan pengaduan.</w:t>
      </w:r>
    </w:p>
    <w:p w:rsidR="008A75E0" w:rsidRPr="0002527D" w:rsidRDefault="008A75E0" w:rsidP="00A565DC">
      <w:pPr>
        <w:widowControl/>
        <w:numPr>
          <w:ilvl w:val="3"/>
          <w:numId w:val="12"/>
        </w:numPr>
        <w:autoSpaceDE/>
        <w:autoSpaceDN/>
        <w:ind w:left="851" w:hanging="425"/>
        <w:contextualSpacing/>
        <w:jc w:val="both"/>
        <w:rPr>
          <w:rFonts w:eastAsia="Calibri"/>
          <w:iCs/>
          <w:sz w:val="23"/>
          <w:szCs w:val="23"/>
          <w:lang w:val="en-US"/>
        </w:rPr>
      </w:pPr>
      <w:r w:rsidRPr="0002527D">
        <w:rPr>
          <w:rFonts w:eastAsia="Calibri"/>
          <w:iCs/>
          <w:sz w:val="23"/>
          <w:szCs w:val="23"/>
          <w:lang w:val="en-US"/>
        </w:rPr>
        <w:t>Persyaratan belum sepenuhnya terpenuhi, masih ditemukan persyaratan yang belum lengkap dan tidak memenuhi syarat.</w:t>
      </w:r>
    </w:p>
    <w:p w:rsidR="008A75E0" w:rsidRPr="0002527D" w:rsidRDefault="008A75E0" w:rsidP="00A565DC">
      <w:pPr>
        <w:widowControl/>
        <w:numPr>
          <w:ilvl w:val="3"/>
          <w:numId w:val="12"/>
        </w:numPr>
        <w:autoSpaceDE/>
        <w:autoSpaceDN/>
        <w:ind w:left="851" w:hanging="425"/>
        <w:contextualSpacing/>
        <w:jc w:val="both"/>
        <w:rPr>
          <w:rFonts w:eastAsia="Calibri"/>
          <w:iCs/>
          <w:sz w:val="23"/>
          <w:szCs w:val="23"/>
          <w:lang w:val="en-US"/>
        </w:rPr>
      </w:pPr>
      <w:r w:rsidRPr="0002527D">
        <w:rPr>
          <w:rFonts w:eastAsia="Calibri"/>
          <w:iCs/>
          <w:sz w:val="23"/>
          <w:szCs w:val="23"/>
          <w:lang w:val="en-US"/>
        </w:rPr>
        <w:t xml:space="preserve">Secara prosedur, masih ada pelayanan yang tidak bisa dilakukan secara </w:t>
      </w:r>
      <w:r w:rsidRPr="0002527D">
        <w:rPr>
          <w:rFonts w:eastAsia="Calibri"/>
          <w:i/>
          <w:iCs/>
          <w:sz w:val="23"/>
          <w:szCs w:val="23"/>
          <w:lang w:val="en-US"/>
        </w:rPr>
        <w:t>online</w:t>
      </w:r>
      <w:r w:rsidRPr="0002527D">
        <w:rPr>
          <w:rFonts w:eastAsia="Calibri"/>
          <w:iCs/>
          <w:sz w:val="23"/>
          <w:szCs w:val="23"/>
          <w:lang w:val="en-US"/>
        </w:rPr>
        <w:t xml:space="preserve">. Selain itu, masyarakat yang kurang paham dengan teknologi masih kesusahan dalam proses </w:t>
      </w:r>
      <w:r w:rsidRPr="0002527D">
        <w:rPr>
          <w:rFonts w:eastAsia="Calibri"/>
          <w:i/>
          <w:iCs/>
          <w:sz w:val="23"/>
          <w:szCs w:val="23"/>
          <w:lang w:val="en-US"/>
        </w:rPr>
        <w:t xml:space="preserve">upload </w:t>
      </w:r>
      <w:r w:rsidRPr="0002527D">
        <w:rPr>
          <w:rFonts w:eastAsia="Calibri"/>
          <w:iCs/>
          <w:sz w:val="23"/>
          <w:szCs w:val="23"/>
          <w:lang w:val="en-US"/>
        </w:rPr>
        <w:t xml:space="preserve">berkas ke </w:t>
      </w:r>
      <w:r w:rsidRPr="0002527D">
        <w:rPr>
          <w:rFonts w:eastAsia="Calibri"/>
          <w:i/>
          <w:iCs/>
          <w:sz w:val="23"/>
          <w:szCs w:val="23"/>
          <w:lang w:val="en-US"/>
        </w:rPr>
        <w:t xml:space="preserve">website </w:t>
      </w:r>
      <w:r w:rsidRPr="0002527D">
        <w:rPr>
          <w:rFonts w:eastAsia="Calibri"/>
          <w:iCs/>
          <w:sz w:val="23"/>
          <w:szCs w:val="23"/>
          <w:lang w:val="en-US"/>
        </w:rPr>
        <w:t xml:space="preserve">ada juga yang terkendala pada kepemilikan sarana dan prasaran. </w:t>
      </w:r>
    </w:p>
    <w:p w:rsidR="008A75E0" w:rsidRPr="0002527D" w:rsidRDefault="008A75E0" w:rsidP="00A565DC">
      <w:pPr>
        <w:widowControl/>
        <w:numPr>
          <w:ilvl w:val="3"/>
          <w:numId w:val="12"/>
        </w:numPr>
        <w:autoSpaceDE/>
        <w:autoSpaceDN/>
        <w:ind w:left="851" w:hanging="425"/>
        <w:contextualSpacing/>
        <w:jc w:val="both"/>
        <w:rPr>
          <w:rFonts w:eastAsia="Calibri"/>
          <w:iCs/>
          <w:sz w:val="23"/>
          <w:szCs w:val="23"/>
          <w:lang w:val="en-US"/>
        </w:rPr>
      </w:pPr>
      <w:r w:rsidRPr="0002527D">
        <w:rPr>
          <w:rFonts w:eastAsia="Calibri"/>
          <w:iCs/>
          <w:sz w:val="23"/>
          <w:szCs w:val="23"/>
          <w:lang w:val="en-US"/>
        </w:rPr>
        <w:t>Waktu pelayanan telah disesuaikan dengan Standar Operasional Pelayanan (SOP) yang dibuat oleh Disdukcapil dan semua jenis pelayanan selain akte bisa diselesaikan dalam hitungan menit.</w:t>
      </w:r>
    </w:p>
    <w:p w:rsidR="008A75E0" w:rsidRPr="0002527D" w:rsidRDefault="008A75E0" w:rsidP="00A565DC">
      <w:pPr>
        <w:widowControl/>
        <w:numPr>
          <w:ilvl w:val="3"/>
          <w:numId w:val="12"/>
        </w:numPr>
        <w:autoSpaceDE/>
        <w:autoSpaceDN/>
        <w:ind w:left="851" w:hanging="425"/>
        <w:contextualSpacing/>
        <w:jc w:val="both"/>
        <w:rPr>
          <w:rFonts w:eastAsia="Calibri"/>
          <w:iCs/>
          <w:sz w:val="23"/>
          <w:szCs w:val="23"/>
          <w:lang w:val="en-US"/>
        </w:rPr>
      </w:pPr>
      <w:r w:rsidRPr="0002527D">
        <w:rPr>
          <w:rFonts w:eastAsia="Calibri"/>
          <w:iCs/>
          <w:sz w:val="23"/>
          <w:szCs w:val="23"/>
          <w:lang w:val="en-US"/>
        </w:rPr>
        <w:t>Biaya pada semua jenis pelayanan kependudukan dan pencatatan sipil gratis/tanpa dipungut biaya.</w:t>
      </w:r>
    </w:p>
    <w:p w:rsidR="008A75E0" w:rsidRPr="0002527D" w:rsidRDefault="008A75E0" w:rsidP="00A565DC">
      <w:pPr>
        <w:widowControl/>
        <w:numPr>
          <w:ilvl w:val="3"/>
          <w:numId w:val="12"/>
        </w:numPr>
        <w:autoSpaceDE/>
        <w:autoSpaceDN/>
        <w:ind w:left="851" w:hanging="425"/>
        <w:contextualSpacing/>
        <w:jc w:val="both"/>
        <w:rPr>
          <w:rFonts w:eastAsia="Calibri"/>
          <w:iCs/>
          <w:sz w:val="23"/>
          <w:szCs w:val="23"/>
          <w:lang w:val="en-US"/>
        </w:rPr>
      </w:pPr>
      <w:r w:rsidRPr="0002527D">
        <w:rPr>
          <w:rFonts w:eastAsia="Calibri"/>
          <w:iCs/>
          <w:sz w:val="23"/>
          <w:szCs w:val="23"/>
          <w:lang w:val="en-US"/>
        </w:rPr>
        <w:t xml:space="preserve">Produk pelayanan mengalami peningkatan sejak pemberlakuan pelayanan </w:t>
      </w:r>
      <w:r w:rsidRPr="0002527D">
        <w:rPr>
          <w:rFonts w:eastAsia="Calibri"/>
          <w:i/>
          <w:iCs/>
          <w:sz w:val="23"/>
          <w:szCs w:val="23"/>
          <w:lang w:val="en-US"/>
        </w:rPr>
        <w:t>online</w:t>
      </w:r>
      <w:r w:rsidRPr="0002527D">
        <w:rPr>
          <w:rFonts w:eastAsia="Calibri"/>
          <w:iCs/>
          <w:sz w:val="23"/>
          <w:szCs w:val="23"/>
          <w:lang w:val="en-US"/>
        </w:rPr>
        <w:t xml:space="preserve"> selama masa pandemi Covid-19.</w:t>
      </w:r>
    </w:p>
    <w:p w:rsidR="008A75E0" w:rsidRPr="0002527D" w:rsidRDefault="008A75E0" w:rsidP="00A565DC">
      <w:pPr>
        <w:widowControl/>
        <w:numPr>
          <w:ilvl w:val="3"/>
          <w:numId w:val="12"/>
        </w:numPr>
        <w:autoSpaceDE/>
        <w:autoSpaceDN/>
        <w:ind w:left="851" w:hanging="425"/>
        <w:contextualSpacing/>
        <w:jc w:val="both"/>
        <w:rPr>
          <w:rFonts w:eastAsia="Calibri"/>
          <w:iCs/>
          <w:sz w:val="23"/>
          <w:szCs w:val="23"/>
          <w:lang w:val="en-US"/>
        </w:rPr>
      </w:pPr>
      <w:r w:rsidRPr="0002527D">
        <w:rPr>
          <w:rFonts w:eastAsia="Calibri"/>
          <w:iCs/>
          <w:sz w:val="23"/>
          <w:szCs w:val="23"/>
          <w:lang w:val="en-US"/>
        </w:rPr>
        <w:t xml:space="preserve">Penanganan pengaduan perlu dilakukan evaluasi terutama yang dilakukan secara </w:t>
      </w:r>
      <w:r w:rsidRPr="0002527D">
        <w:rPr>
          <w:rFonts w:eastAsia="Calibri"/>
          <w:i/>
          <w:iCs/>
          <w:sz w:val="23"/>
          <w:szCs w:val="23"/>
          <w:lang w:val="en-US"/>
        </w:rPr>
        <w:t xml:space="preserve">online </w:t>
      </w:r>
      <w:r w:rsidRPr="0002527D">
        <w:rPr>
          <w:rFonts w:eastAsia="Calibri"/>
          <w:iCs/>
          <w:sz w:val="23"/>
          <w:szCs w:val="23"/>
          <w:lang w:val="en-US"/>
        </w:rPr>
        <w:t xml:space="preserve">melalui </w:t>
      </w:r>
      <w:r w:rsidRPr="0002527D">
        <w:rPr>
          <w:rFonts w:eastAsia="Calibri"/>
          <w:i/>
          <w:iCs/>
          <w:sz w:val="23"/>
          <w:szCs w:val="23"/>
          <w:lang w:val="en-US"/>
        </w:rPr>
        <w:t>Whatsapp</w:t>
      </w:r>
      <w:r w:rsidRPr="0002527D">
        <w:rPr>
          <w:rFonts w:eastAsia="Calibri"/>
          <w:iCs/>
          <w:sz w:val="23"/>
          <w:szCs w:val="23"/>
          <w:lang w:val="en-US"/>
        </w:rPr>
        <w:t>.</w:t>
      </w:r>
    </w:p>
    <w:p w:rsidR="008A75E0" w:rsidRPr="0002527D" w:rsidRDefault="008A75E0" w:rsidP="00A565DC">
      <w:pPr>
        <w:widowControl/>
        <w:numPr>
          <w:ilvl w:val="0"/>
          <w:numId w:val="14"/>
        </w:numPr>
        <w:autoSpaceDE/>
        <w:autoSpaceDN/>
        <w:ind w:left="426" w:hanging="426"/>
        <w:contextualSpacing/>
        <w:jc w:val="both"/>
        <w:rPr>
          <w:rFonts w:eastAsia="Calibri"/>
          <w:iCs/>
          <w:sz w:val="23"/>
          <w:szCs w:val="23"/>
          <w:lang w:val="en-US"/>
        </w:rPr>
      </w:pPr>
      <w:r w:rsidRPr="0002527D">
        <w:rPr>
          <w:rFonts w:eastAsia="Calibri"/>
          <w:iCs/>
          <w:sz w:val="23"/>
          <w:szCs w:val="23"/>
          <w:lang w:val="en-US"/>
        </w:rPr>
        <w:t xml:space="preserve">Adapun faktor pendukung dan penghambat dari penerapan pelayanan publik berbasis </w:t>
      </w:r>
      <w:r w:rsidRPr="0002527D">
        <w:rPr>
          <w:rFonts w:eastAsia="Calibri"/>
          <w:i/>
          <w:iCs/>
          <w:sz w:val="23"/>
          <w:szCs w:val="23"/>
          <w:lang w:val="en-US"/>
        </w:rPr>
        <w:t>online</w:t>
      </w:r>
      <w:r w:rsidRPr="0002527D">
        <w:rPr>
          <w:rFonts w:eastAsia="Calibri"/>
          <w:iCs/>
          <w:sz w:val="23"/>
          <w:szCs w:val="23"/>
          <w:lang w:val="en-US"/>
        </w:rPr>
        <w:t xml:space="preserve"> di masa pandemi Covid-19 pada Dinas Kependudukan dan Catatan Sipil Kota Samarinda yaitu:</w:t>
      </w:r>
    </w:p>
    <w:p w:rsidR="008A75E0" w:rsidRPr="0002527D" w:rsidRDefault="008A75E0" w:rsidP="00A565DC">
      <w:pPr>
        <w:widowControl/>
        <w:numPr>
          <w:ilvl w:val="2"/>
          <w:numId w:val="13"/>
        </w:numPr>
        <w:autoSpaceDE/>
        <w:autoSpaceDN/>
        <w:ind w:left="851" w:hanging="425"/>
        <w:contextualSpacing/>
        <w:jc w:val="both"/>
        <w:rPr>
          <w:rFonts w:eastAsia="Calibri"/>
          <w:iCs/>
          <w:sz w:val="23"/>
          <w:szCs w:val="23"/>
          <w:lang w:val="en-US"/>
        </w:rPr>
      </w:pPr>
      <w:r w:rsidRPr="0002527D">
        <w:rPr>
          <w:rFonts w:eastAsia="Calibri"/>
          <w:iCs/>
          <w:sz w:val="23"/>
          <w:szCs w:val="23"/>
          <w:lang w:val="en-US"/>
        </w:rPr>
        <w:t>Faktor Pendukung</w:t>
      </w:r>
    </w:p>
    <w:p w:rsidR="008A75E0" w:rsidRPr="0002527D" w:rsidRDefault="008A75E0" w:rsidP="00A565DC">
      <w:pPr>
        <w:widowControl/>
        <w:numPr>
          <w:ilvl w:val="0"/>
          <w:numId w:val="15"/>
        </w:numPr>
        <w:autoSpaceDE/>
        <w:autoSpaceDN/>
        <w:ind w:left="1276" w:hanging="425"/>
        <w:contextualSpacing/>
        <w:jc w:val="both"/>
        <w:rPr>
          <w:rFonts w:eastAsia="Calibri"/>
          <w:iCs/>
          <w:sz w:val="23"/>
          <w:szCs w:val="23"/>
          <w:lang w:val="en-US"/>
        </w:rPr>
      </w:pPr>
      <w:r w:rsidRPr="0002527D">
        <w:rPr>
          <w:rFonts w:eastAsia="Calibri"/>
          <w:iCs/>
          <w:sz w:val="23"/>
          <w:szCs w:val="23"/>
          <w:lang w:val="en-US"/>
        </w:rPr>
        <w:t>Tercukupinya Sumber Daya Manusia (SDM) di Disdukcapil</w:t>
      </w:r>
    </w:p>
    <w:p w:rsidR="008A75E0" w:rsidRPr="0002527D" w:rsidRDefault="008A75E0" w:rsidP="00A565DC">
      <w:pPr>
        <w:widowControl/>
        <w:numPr>
          <w:ilvl w:val="0"/>
          <w:numId w:val="15"/>
        </w:numPr>
        <w:autoSpaceDE/>
        <w:autoSpaceDN/>
        <w:ind w:left="1276" w:hanging="425"/>
        <w:contextualSpacing/>
        <w:jc w:val="both"/>
        <w:rPr>
          <w:rFonts w:eastAsia="Calibri"/>
          <w:iCs/>
          <w:sz w:val="23"/>
          <w:szCs w:val="23"/>
          <w:lang w:val="en-US"/>
        </w:rPr>
      </w:pPr>
      <w:r w:rsidRPr="0002527D">
        <w:rPr>
          <w:rFonts w:eastAsia="Calibri"/>
          <w:iCs/>
          <w:sz w:val="23"/>
          <w:szCs w:val="23"/>
          <w:lang w:val="en-US"/>
        </w:rPr>
        <w:t>Perangkat yang mendukung</w:t>
      </w:r>
    </w:p>
    <w:p w:rsidR="008A75E0" w:rsidRPr="0002527D" w:rsidRDefault="008A75E0" w:rsidP="00A565DC">
      <w:pPr>
        <w:widowControl/>
        <w:numPr>
          <w:ilvl w:val="0"/>
          <w:numId w:val="16"/>
        </w:numPr>
        <w:autoSpaceDE/>
        <w:autoSpaceDN/>
        <w:ind w:left="851" w:hanging="425"/>
        <w:contextualSpacing/>
        <w:jc w:val="both"/>
        <w:rPr>
          <w:rFonts w:eastAsia="Calibri"/>
          <w:iCs/>
          <w:sz w:val="23"/>
          <w:szCs w:val="23"/>
          <w:lang w:val="en-US"/>
        </w:rPr>
      </w:pPr>
      <w:r w:rsidRPr="0002527D">
        <w:rPr>
          <w:rFonts w:eastAsia="Calibri"/>
          <w:iCs/>
          <w:sz w:val="23"/>
          <w:szCs w:val="23"/>
          <w:lang w:val="en-US"/>
        </w:rPr>
        <w:t>Faktor Penghambat</w:t>
      </w:r>
    </w:p>
    <w:p w:rsidR="008A75E0" w:rsidRPr="0002527D" w:rsidRDefault="008A75E0" w:rsidP="00A565DC">
      <w:pPr>
        <w:widowControl/>
        <w:numPr>
          <w:ilvl w:val="2"/>
          <w:numId w:val="11"/>
        </w:numPr>
        <w:autoSpaceDE/>
        <w:autoSpaceDN/>
        <w:ind w:left="1276" w:hanging="425"/>
        <w:contextualSpacing/>
        <w:jc w:val="both"/>
        <w:rPr>
          <w:rFonts w:eastAsia="Calibri"/>
          <w:iCs/>
          <w:sz w:val="23"/>
          <w:szCs w:val="23"/>
          <w:lang w:val="en-US"/>
        </w:rPr>
      </w:pPr>
      <w:r w:rsidRPr="0002527D">
        <w:rPr>
          <w:rFonts w:eastAsia="Calibri"/>
          <w:iCs/>
          <w:sz w:val="23"/>
          <w:szCs w:val="23"/>
          <w:lang w:val="en-US"/>
        </w:rPr>
        <w:t>Kendala jaringan</w:t>
      </w:r>
    </w:p>
    <w:p w:rsidR="008A75E0" w:rsidRPr="0002527D" w:rsidRDefault="008A75E0" w:rsidP="00A565DC">
      <w:pPr>
        <w:widowControl/>
        <w:numPr>
          <w:ilvl w:val="2"/>
          <w:numId w:val="11"/>
        </w:numPr>
        <w:autoSpaceDE/>
        <w:autoSpaceDN/>
        <w:ind w:left="1276" w:hanging="425"/>
        <w:contextualSpacing/>
        <w:jc w:val="both"/>
        <w:rPr>
          <w:rFonts w:eastAsia="Calibri"/>
          <w:iCs/>
          <w:sz w:val="23"/>
          <w:szCs w:val="23"/>
          <w:lang w:val="en-US"/>
        </w:rPr>
      </w:pPr>
      <w:r w:rsidRPr="0002527D">
        <w:rPr>
          <w:rFonts w:eastAsia="Calibri"/>
          <w:iCs/>
          <w:sz w:val="23"/>
          <w:szCs w:val="23"/>
          <w:lang w:val="en-US"/>
        </w:rPr>
        <w:t>Kurangnya pemahaman masyarakat</w:t>
      </w:r>
    </w:p>
    <w:p w:rsidR="008407BE" w:rsidRPr="0002527D" w:rsidRDefault="008407BE" w:rsidP="00A565DC">
      <w:pPr>
        <w:widowControl/>
        <w:autoSpaceDE/>
        <w:autoSpaceDN/>
        <w:ind w:left="1276"/>
        <w:contextualSpacing/>
        <w:jc w:val="both"/>
        <w:rPr>
          <w:rFonts w:eastAsia="Calibri"/>
          <w:iCs/>
          <w:sz w:val="23"/>
          <w:szCs w:val="23"/>
          <w:lang w:val="en-US"/>
        </w:rPr>
      </w:pPr>
    </w:p>
    <w:p w:rsidR="008407BE" w:rsidRPr="00A565DC" w:rsidRDefault="008407BE" w:rsidP="00A565DC">
      <w:pPr>
        <w:widowControl/>
        <w:autoSpaceDE/>
        <w:autoSpaceDN/>
        <w:contextualSpacing/>
        <w:jc w:val="both"/>
        <w:rPr>
          <w:rFonts w:eastAsia="Calibri"/>
          <w:b/>
          <w:i/>
          <w:iCs/>
          <w:sz w:val="26"/>
          <w:szCs w:val="26"/>
          <w:lang w:val="en-US"/>
        </w:rPr>
      </w:pPr>
      <w:r w:rsidRPr="00A565DC">
        <w:rPr>
          <w:rFonts w:eastAsia="Calibri"/>
          <w:b/>
          <w:i/>
          <w:iCs/>
          <w:sz w:val="26"/>
          <w:szCs w:val="26"/>
          <w:lang w:val="en-US"/>
        </w:rPr>
        <w:t>Rekomendasi</w:t>
      </w:r>
    </w:p>
    <w:p w:rsidR="008407BE" w:rsidRPr="0002527D" w:rsidRDefault="008407BE" w:rsidP="00A565DC">
      <w:pPr>
        <w:widowControl/>
        <w:autoSpaceDE/>
        <w:autoSpaceDN/>
        <w:ind w:firstLine="709"/>
        <w:contextualSpacing/>
        <w:jc w:val="both"/>
        <w:rPr>
          <w:rFonts w:eastAsia="Calibri"/>
          <w:iCs/>
          <w:sz w:val="23"/>
          <w:szCs w:val="23"/>
          <w:lang w:val="en-US"/>
        </w:rPr>
      </w:pPr>
      <w:r w:rsidRPr="0002527D">
        <w:rPr>
          <w:rFonts w:eastAsia="Calibri"/>
          <w:iCs/>
          <w:sz w:val="23"/>
          <w:szCs w:val="23"/>
          <w:lang w:val="en-US"/>
        </w:rPr>
        <w:t>Adapun saran yang peneliti ajukan berdasarkan hasil penelitian yang dilakukan adalah sebagai berikut:</w:t>
      </w:r>
    </w:p>
    <w:p w:rsidR="008407BE" w:rsidRPr="0002527D" w:rsidRDefault="008407BE" w:rsidP="00A565DC">
      <w:pPr>
        <w:widowControl/>
        <w:numPr>
          <w:ilvl w:val="3"/>
          <w:numId w:val="15"/>
        </w:numPr>
        <w:autoSpaceDE/>
        <w:autoSpaceDN/>
        <w:ind w:left="426" w:hanging="426"/>
        <w:contextualSpacing/>
        <w:jc w:val="both"/>
        <w:rPr>
          <w:rFonts w:eastAsia="Calibri"/>
          <w:iCs/>
          <w:sz w:val="23"/>
          <w:szCs w:val="23"/>
          <w:lang w:val="en-US"/>
        </w:rPr>
      </w:pPr>
      <w:r w:rsidRPr="0002527D">
        <w:rPr>
          <w:rFonts w:eastAsia="Calibri"/>
          <w:iCs/>
          <w:sz w:val="23"/>
          <w:szCs w:val="23"/>
          <w:lang w:val="en-US"/>
        </w:rPr>
        <w:t xml:space="preserve">Disdukcapil sebagai pelaksana pelayanan harus lebih memperhatikan seluruh aspek pelayanan baik dari segi persyaratan, prosedur, waktu pelayanan, biaya, produk pelayanan serta penanganan pengaduan agar efektivitas pelayanan bisa lebih tingkatkan. </w:t>
      </w:r>
    </w:p>
    <w:p w:rsidR="008407BE" w:rsidRPr="0002527D" w:rsidRDefault="008407BE" w:rsidP="00A565DC">
      <w:pPr>
        <w:widowControl/>
        <w:numPr>
          <w:ilvl w:val="3"/>
          <w:numId w:val="15"/>
        </w:numPr>
        <w:autoSpaceDE/>
        <w:autoSpaceDN/>
        <w:ind w:left="426" w:hanging="426"/>
        <w:contextualSpacing/>
        <w:jc w:val="both"/>
        <w:rPr>
          <w:rFonts w:eastAsia="Calibri"/>
          <w:iCs/>
          <w:sz w:val="23"/>
          <w:szCs w:val="23"/>
          <w:lang w:val="en-US"/>
        </w:rPr>
      </w:pPr>
      <w:r w:rsidRPr="0002527D">
        <w:rPr>
          <w:rFonts w:eastAsia="Calibri"/>
          <w:iCs/>
          <w:sz w:val="23"/>
          <w:szCs w:val="23"/>
          <w:lang w:val="en-US"/>
        </w:rPr>
        <w:t xml:space="preserve">Disdukcapil harus segera mengajukan permohonan pembuatan SK Wali Kota terkait Inovasi jasa pengantaran berkas yang bekerja </w:t>
      </w:r>
      <w:proofErr w:type="gramStart"/>
      <w:r w:rsidRPr="0002527D">
        <w:rPr>
          <w:rFonts w:eastAsia="Calibri"/>
          <w:iCs/>
          <w:sz w:val="23"/>
          <w:szCs w:val="23"/>
          <w:lang w:val="en-US"/>
        </w:rPr>
        <w:t>sama</w:t>
      </w:r>
      <w:proofErr w:type="gramEnd"/>
      <w:r w:rsidRPr="0002527D">
        <w:rPr>
          <w:rFonts w:eastAsia="Calibri"/>
          <w:iCs/>
          <w:sz w:val="23"/>
          <w:szCs w:val="23"/>
          <w:lang w:val="en-US"/>
        </w:rPr>
        <w:t xml:space="preserve"> dengan disabilitas agar inovasi tersebut memiliki dasar hukum.</w:t>
      </w:r>
    </w:p>
    <w:p w:rsidR="008407BE" w:rsidRPr="0002527D" w:rsidRDefault="008407BE" w:rsidP="00A565DC">
      <w:pPr>
        <w:widowControl/>
        <w:numPr>
          <w:ilvl w:val="3"/>
          <w:numId w:val="15"/>
        </w:numPr>
        <w:autoSpaceDE/>
        <w:autoSpaceDN/>
        <w:ind w:left="426" w:hanging="426"/>
        <w:contextualSpacing/>
        <w:jc w:val="both"/>
        <w:rPr>
          <w:rFonts w:eastAsia="Calibri"/>
          <w:iCs/>
          <w:sz w:val="23"/>
          <w:szCs w:val="23"/>
          <w:lang w:val="en-US"/>
        </w:rPr>
      </w:pPr>
      <w:r w:rsidRPr="0002527D">
        <w:rPr>
          <w:rFonts w:eastAsia="Calibri"/>
          <w:iCs/>
          <w:sz w:val="23"/>
          <w:szCs w:val="23"/>
          <w:lang w:val="en-US"/>
        </w:rPr>
        <w:t xml:space="preserve">Kurangnya pemahaman masyarakat menjadi faktor penghambat dari penerapan pelayanan berbasis </w:t>
      </w:r>
      <w:r w:rsidRPr="0002527D">
        <w:rPr>
          <w:rFonts w:eastAsia="Calibri"/>
          <w:i/>
          <w:iCs/>
          <w:sz w:val="23"/>
          <w:szCs w:val="23"/>
          <w:lang w:val="en-US"/>
        </w:rPr>
        <w:t>online</w:t>
      </w:r>
      <w:r w:rsidRPr="0002527D">
        <w:rPr>
          <w:rFonts w:eastAsia="Calibri"/>
          <w:iCs/>
          <w:sz w:val="23"/>
          <w:szCs w:val="23"/>
          <w:lang w:val="en-US"/>
        </w:rPr>
        <w:t>, dalam hal ini Disdukcapil perlu melakukan sosialisasi secara berkala kepada masyarakat terutama melalui sosial media serta edukasi langsung yang dapat diselenggarakan dengan bekerjasama dengan pemerintah kecamatan.</w:t>
      </w:r>
    </w:p>
    <w:p w:rsidR="004370EF" w:rsidRDefault="008525CB" w:rsidP="00A565DC">
      <w:pPr>
        <w:widowControl/>
        <w:numPr>
          <w:ilvl w:val="3"/>
          <w:numId w:val="15"/>
        </w:numPr>
        <w:autoSpaceDE/>
        <w:autoSpaceDN/>
        <w:ind w:left="426" w:hanging="426"/>
        <w:contextualSpacing/>
        <w:jc w:val="both"/>
        <w:rPr>
          <w:rFonts w:eastAsia="Calibri"/>
          <w:iCs/>
          <w:sz w:val="23"/>
          <w:szCs w:val="23"/>
          <w:lang w:val="en-US"/>
        </w:rPr>
        <w:sectPr w:rsidR="004370EF" w:rsidSect="001B046D">
          <w:headerReference w:type="first" r:id="rId22"/>
          <w:pgSz w:w="11910" w:h="16840" w:code="9"/>
          <w:pgMar w:top="1440" w:right="1440" w:bottom="1440" w:left="1440" w:header="0" w:footer="998" w:gutter="0"/>
          <w:pgNumType w:start="2"/>
          <w:cols w:space="720"/>
          <w:titlePg/>
          <w:docGrid w:linePitch="299"/>
        </w:sectPr>
      </w:pPr>
      <w:r>
        <w:rPr>
          <w:rFonts w:eastAsia="Calibri"/>
          <w:iCs/>
          <w:noProof/>
          <w:sz w:val="23"/>
          <w:szCs w:val="23"/>
          <w:lang w:val="en-US"/>
        </w:rPr>
        <w:pict>
          <v:shape id="_x0000_s1034" type="#_x0000_t202" style="position:absolute;left:0;text-align:left;margin-left:-6.75pt;margin-top:68.35pt;width:32.25pt;height:18.75pt;z-index:251665408" stroked="f">
            <v:textbox>
              <w:txbxContent>
                <w:p w:rsidR="008525CB" w:rsidRPr="00DA1F4B" w:rsidRDefault="008525CB" w:rsidP="008525CB">
                  <w:pPr>
                    <w:rPr>
                      <w:rFonts w:ascii="Arial" w:hAnsi="Arial" w:cs="Arial"/>
                      <w:sz w:val="20"/>
                    </w:rPr>
                  </w:pPr>
                  <w:r>
                    <w:rPr>
                      <w:rFonts w:ascii="Arial" w:hAnsi="Arial" w:cs="Arial"/>
                      <w:sz w:val="20"/>
                    </w:rPr>
                    <w:t>506</w:t>
                  </w:r>
                </w:p>
              </w:txbxContent>
            </v:textbox>
          </v:shape>
        </w:pict>
      </w:r>
      <w:r w:rsidR="008407BE" w:rsidRPr="0002527D">
        <w:rPr>
          <w:rFonts w:eastAsia="Calibri"/>
          <w:iCs/>
          <w:sz w:val="23"/>
          <w:szCs w:val="23"/>
          <w:lang w:val="en-US"/>
        </w:rPr>
        <w:t>Disdukcapil juga harus melakukan sosialisasi kepada RT (Rukun Tetangga) selaku garda terdepan dalam pemberian pelayanan terhadap masyarakat terutama jika pemerintah pusat telah mengeluarkan kebijakan baru yang berhubungan dengan administrasi kependudukan agar RT (Rukun Tetangga) bisa memberikan pelayanan sesuai dengan aturan yang berlaku.</w:t>
      </w:r>
    </w:p>
    <w:p w:rsidR="008407BE" w:rsidRPr="0002527D" w:rsidRDefault="008407BE" w:rsidP="004370EF">
      <w:pPr>
        <w:widowControl/>
        <w:autoSpaceDE/>
        <w:autoSpaceDN/>
        <w:ind w:left="426"/>
        <w:contextualSpacing/>
        <w:jc w:val="both"/>
        <w:rPr>
          <w:rFonts w:eastAsia="Calibri"/>
          <w:iCs/>
          <w:sz w:val="23"/>
          <w:szCs w:val="23"/>
          <w:lang w:val="en-US"/>
        </w:rPr>
      </w:pPr>
    </w:p>
    <w:p w:rsidR="008407BE" w:rsidRPr="0002527D" w:rsidRDefault="008407BE" w:rsidP="00A565DC">
      <w:pPr>
        <w:widowControl/>
        <w:numPr>
          <w:ilvl w:val="3"/>
          <w:numId w:val="15"/>
        </w:numPr>
        <w:autoSpaceDE/>
        <w:autoSpaceDN/>
        <w:ind w:left="426" w:hanging="426"/>
        <w:contextualSpacing/>
        <w:jc w:val="both"/>
        <w:rPr>
          <w:rFonts w:eastAsia="Calibri"/>
          <w:iCs/>
          <w:sz w:val="23"/>
          <w:szCs w:val="23"/>
          <w:lang w:val="en-US"/>
        </w:rPr>
      </w:pPr>
      <w:r w:rsidRPr="0002527D">
        <w:rPr>
          <w:rFonts w:eastAsia="Calibri"/>
          <w:iCs/>
          <w:sz w:val="23"/>
          <w:szCs w:val="23"/>
          <w:lang w:val="en-US"/>
        </w:rPr>
        <w:t xml:space="preserve">Mengenai permasalahan jaringan Disdukcapil </w:t>
      </w:r>
      <w:proofErr w:type="gramStart"/>
      <w:r w:rsidRPr="0002527D">
        <w:rPr>
          <w:rFonts w:eastAsia="Calibri"/>
          <w:iCs/>
          <w:sz w:val="23"/>
          <w:szCs w:val="23"/>
          <w:lang w:val="en-US"/>
        </w:rPr>
        <w:t>akan</w:t>
      </w:r>
      <w:proofErr w:type="gramEnd"/>
      <w:r w:rsidRPr="0002527D">
        <w:rPr>
          <w:rFonts w:eastAsia="Calibri"/>
          <w:iCs/>
          <w:sz w:val="23"/>
          <w:szCs w:val="23"/>
          <w:lang w:val="en-US"/>
        </w:rPr>
        <w:t xml:space="preserve"> sulit untuk mengatasinya namun, Disdukcapil tetap harus memaksimalkan proses pelayanan terutama dalam penerbitan dokumen.</w:t>
      </w:r>
    </w:p>
    <w:p w:rsidR="008407BE" w:rsidRPr="00A565DC" w:rsidRDefault="008407BE" w:rsidP="00A565DC">
      <w:pPr>
        <w:widowControl/>
        <w:numPr>
          <w:ilvl w:val="3"/>
          <w:numId w:val="15"/>
        </w:numPr>
        <w:autoSpaceDE/>
        <w:autoSpaceDN/>
        <w:ind w:left="426" w:hanging="426"/>
        <w:contextualSpacing/>
        <w:jc w:val="both"/>
        <w:rPr>
          <w:rFonts w:eastAsia="Calibri"/>
          <w:iCs/>
          <w:sz w:val="23"/>
          <w:szCs w:val="23"/>
          <w:lang w:val="en-US"/>
        </w:rPr>
      </w:pPr>
      <w:r w:rsidRPr="0002527D">
        <w:rPr>
          <w:rFonts w:eastAsia="Calibri"/>
          <w:iCs/>
          <w:sz w:val="23"/>
          <w:szCs w:val="23"/>
          <w:lang w:val="en-US"/>
        </w:rPr>
        <w:t>Ter</w:t>
      </w:r>
      <w:bookmarkStart w:id="0" w:name="_GoBack"/>
      <w:bookmarkEnd w:id="0"/>
      <w:r w:rsidRPr="0002527D">
        <w:rPr>
          <w:rFonts w:eastAsia="Calibri"/>
          <w:iCs/>
          <w:sz w:val="23"/>
          <w:szCs w:val="23"/>
          <w:lang w:val="en-US"/>
        </w:rPr>
        <w:t>kait berkas yang sering gagal ter-</w:t>
      </w:r>
      <w:r w:rsidRPr="0002527D">
        <w:rPr>
          <w:rFonts w:eastAsia="Calibri"/>
          <w:i/>
          <w:iCs/>
          <w:sz w:val="23"/>
          <w:szCs w:val="23"/>
          <w:lang w:val="en-US"/>
        </w:rPr>
        <w:t>upload</w:t>
      </w:r>
      <w:r w:rsidR="00540061" w:rsidRPr="0002527D">
        <w:rPr>
          <w:rFonts w:eastAsia="Calibri"/>
          <w:iCs/>
          <w:sz w:val="23"/>
          <w:szCs w:val="23"/>
          <w:lang w:val="en-US"/>
        </w:rPr>
        <w:t xml:space="preserve"> karena melebihi 1 Mb</w:t>
      </w:r>
      <w:r w:rsidRPr="0002527D">
        <w:rPr>
          <w:rFonts w:eastAsia="Calibri"/>
          <w:iCs/>
          <w:sz w:val="23"/>
          <w:szCs w:val="23"/>
          <w:lang w:val="en-US"/>
        </w:rPr>
        <w:t xml:space="preserve">, Disdukcapil perlu melakukan penambahan </w:t>
      </w:r>
      <w:r w:rsidRPr="0002527D">
        <w:rPr>
          <w:rFonts w:eastAsia="Calibri"/>
          <w:bCs/>
          <w:iCs/>
          <w:sz w:val="23"/>
          <w:szCs w:val="23"/>
          <w:lang w:val="en-US"/>
        </w:rPr>
        <w:t xml:space="preserve">bandwith supaya tidak ada lagi masyarakat yang mengalami kendala dan proses </w:t>
      </w:r>
      <w:r w:rsidRPr="0002527D">
        <w:rPr>
          <w:rFonts w:eastAsia="Calibri"/>
          <w:bCs/>
          <w:i/>
          <w:iCs/>
          <w:sz w:val="23"/>
          <w:szCs w:val="23"/>
          <w:lang w:val="en-US"/>
        </w:rPr>
        <w:t>upload</w:t>
      </w:r>
      <w:r w:rsidRPr="0002527D">
        <w:rPr>
          <w:rFonts w:eastAsia="Calibri"/>
          <w:bCs/>
          <w:iCs/>
          <w:sz w:val="23"/>
          <w:szCs w:val="23"/>
          <w:lang w:val="en-US"/>
        </w:rPr>
        <w:t xml:space="preserve"> berkas bisa berjalan dengan baik.</w:t>
      </w:r>
    </w:p>
    <w:p w:rsidR="00A565DC" w:rsidRPr="0002527D" w:rsidRDefault="00A565DC" w:rsidP="00A565DC">
      <w:pPr>
        <w:widowControl/>
        <w:autoSpaceDE/>
        <w:autoSpaceDN/>
        <w:ind w:left="426"/>
        <w:contextualSpacing/>
        <w:jc w:val="both"/>
        <w:rPr>
          <w:rFonts w:eastAsia="Calibri"/>
          <w:iCs/>
          <w:sz w:val="23"/>
          <w:szCs w:val="23"/>
          <w:lang w:val="en-US"/>
        </w:rPr>
      </w:pPr>
    </w:p>
    <w:p w:rsidR="00301E10" w:rsidRPr="0002527D" w:rsidRDefault="00206E1C" w:rsidP="00F82D81">
      <w:pPr>
        <w:pStyle w:val="Heading4"/>
        <w:ind w:left="0"/>
        <w:rPr>
          <w:i w:val="0"/>
        </w:rPr>
      </w:pPr>
      <w:r w:rsidRPr="0002527D">
        <w:rPr>
          <w:i w:val="0"/>
        </w:rPr>
        <w:t>Daftar Pustaka</w:t>
      </w:r>
    </w:p>
    <w:p w:rsidR="006740FE" w:rsidRPr="0002527D" w:rsidRDefault="006740FE" w:rsidP="00DD3534">
      <w:pPr>
        <w:spacing w:line="276" w:lineRule="auto"/>
        <w:ind w:left="426" w:hanging="426"/>
        <w:jc w:val="both"/>
        <w:rPr>
          <w:rFonts w:eastAsia="Calibri"/>
          <w:sz w:val="23"/>
          <w:szCs w:val="23"/>
          <w:lang w:val="en-US"/>
        </w:rPr>
      </w:pPr>
      <w:r w:rsidRPr="0002527D">
        <w:rPr>
          <w:rFonts w:eastAsia="Calibri"/>
          <w:sz w:val="23"/>
          <w:szCs w:val="23"/>
          <w:lang w:val="en-US"/>
        </w:rPr>
        <w:t xml:space="preserve">Achmad Nurmandi, Dewi Kurniasih, Supardal, dan Aulia Nur Kasiwi. 2020. </w:t>
      </w:r>
      <w:r w:rsidRPr="0002527D">
        <w:rPr>
          <w:rFonts w:eastAsia="Calibri"/>
          <w:i/>
          <w:sz w:val="23"/>
          <w:szCs w:val="23"/>
          <w:lang w:val="en-US"/>
        </w:rPr>
        <w:t>Teknologi Informasi Pemerintahan</w:t>
      </w:r>
      <w:r w:rsidRPr="0002527D">
        <w:rPr>
          <w:rFonts w:eastAsia="Calibri"/>
          <w:sz w:val="23"/>
          <w:szCs w:val="23"/>
          <w:lang w:val="en-US"/>
        </w:rPr>
        <w:t>. Yogyakarta: UMY Press</w:t>
      </w:r>
    </w:p>
    <w:p w:rsidR="006740FE" w:rsidRPr="0002527D" w:rsidRDefault="006740FE" w:rsidP="00DD3534">
      <w:pPr>
        <w:spacing w:line="276" w:lineRule="auto"/>
        <w:ind w:left="426" w:hanging="426"/>
        <w:jc w:val="both"/>
        <w:rPr>
          <w:sz w:val="23"/>
          <w:szCs w:val="23"/>
          <w:lang w:val="en-US"/>
        </w:rPr>
      </w:pPr>
      <w:r w:rsidRPr="0002527D">
        <w:rPr>
          <w:sz w:val="23"/>
          <w:szCs w:val="23"/>
          <w:lang w:val="en-US"/>
        </w:rPr>
        <w:t xml:space="preserve">Hidayat, A. A. A. 2006. </w:t>
      </w:r>
      <w:r w:rsidRPr="0002527D">
        <w:rPr>
          <w:i/>
          <w:iCs/>
          <w:sz w:val="23"/>
          <w:szCs w:val="23"/>
          <w:lang w:val="en-US"/>
        </w:rPr>
        <w:t>Pengantar Kebutuhan Dasar Manusia</w:t>
      </w:r>
      <w:r w:rsidRPr="0002527D">
        <w:rPr>
          <w:sz w:val="23"/>
          <w:szCs w:val="23"/>
          <w:lang w:val="en-US"/>
        </w:rPr>
        <w:t>. Jakarta: Salemba.</w:t>
      </w:r>
    </w:p>
    <w:p w:rsidR="006740FE" w:rsidRPr="0002527D" w:rsidRDefault="006740FE" w:rsidP="00DD3534">
      <w:pPr>
        <w:spacing w:line="276" w:lineRule="auto"/>
        <w:ind w:left="426" w:hanging="426"/>
        <w:jc w:val="both"/>
        <w:rPr>
          <w:rFonts w:eastAsia="Calibri"/>
          <w:noProof/>
          <w:sz w:val="23"/>
          <w:szCs w:val="23"/>
          <w:lang w:val="en-US"/>
        </w:rPr>
      </w:pPr>
      <w:r w:rsidRPr="0002527D">
        <w:rPr>
          <w:rFonts w:eastAsia="Calibri"/>
          <w:noProof/>
          <w:sz w:val="23"/>
          <w:szCs w:val="23"/>
          <w:lang w:val="en-US"/>
        </w:rPr>
        <w:t>Kowaas, Agrio Scivo. 2017. “</w:t>
      </w:r>
      <w:r w:rsidRPr="0002527D">
        <w:rPr>
          <w:rFonts w:eastAsia="Calibri"/>
          <w:i/>
          <w:noProof/>
          <w:sz w:val="23"/>
          <w:szCs w:val="23"/>
          <w:lang w:val="en-US"/>
        </w:rPr>
        <w:t>Efektivitas Pelaksanaan Tomohon International Flower Festival Di Kota Tomohon</w:t>
      </w:r>
      <w:r w:rsidRPr="0002527D">
        <w:rPr>
          <w:rFonts w:eastAsia="Calibri"/>
          <w:noProof/>
          <w:sz w:val="23"/>
          <w:szCs w:val="23"/>
          <w:lang w:val="en-US"/>
        </w:rPr>
        <w:t xml:space="preserve">.” </w:t>
      </w:r>
      <w:r w:rsidRPr="0002527D">
        <w:rPr>
          <w:rFonts w:eastAsia="Calibri"/>
          <w:iCs/>
          <w:noProof/>
          <w:sz w:val="23"/>
          <w:szCs w:val="23"/>
          <w:lang w:val="en-US"/>
        </w:rPr>
        <w:t>Eksekutif</w:t>
      </w:r>
      <w:r w:rsidRPr="0002527D">
        <w:rPr>
          <w:rFonts w:eastAsia="Calibri"/>
          <w:noProof/>
          <w:sz w:val="23"/>
          <w:szCs w:val="23"/>
          <w:lang w:val="en-US"/>
        </w:rPr>
        <w:t xml:space="preserve"> 2(2).</w:t>
      </w:r>
    </w:p>
    <w:p w:rsidR="006740FE" w:rsidRPr="0002527D" w:rsidRDefault="006740FE" w:rsidP="00DD3534">
      <w:pPr>
        <w:spacing w:line="276" w:lineRule="auto"/>
        <w:ind w:left="426" w:hanging="426"/>
        <w:jc w:val="both"/>
        <w:rPr>
          <w:sz w:val="23"/>
          <w:szCs w:val="23"/>
          <w:lang w:val="en-US"/>
        </w:rPr>
      </w:pPr>
      <w:proofErr w:type="gramStart"/>
      <w:r w:rsidRPr="0002527D">
        <w:rPr>
          <w:sz w:val="23"/>
          <w:szCs w:val="23"/>
          <w:lang w:val="en-US"/>
        </w:rPr>
        <w:t>Mahmudi, 2010.</w:t>
      </w:r>
      <w:proofErr w:type="gramEnd"/>
      <w:r w:rsidRPr="0002527D">
        <w:rPr>
          <w:sz w:val="23"/>
          <w:szCs w:val="23"/>
          <w:lang w:val="en-US"/>
        </w:rPr>
        <w:t xml:space="preserve"> </w:t>
      </w:r>
      <w:r w:rsidRPr="0002527D">
        <w:rPr>
          <w:i/>
          <w:sz w:val="23"/>
          <w:szCs w:val="23"/>
          <w:lang w:val="en-US"/>
        </w:rPr>
        <w:t>Manajemen Kinerja Sektor Publik</w:t>
      </w:r>
      <w:r w:rsidRPr="0002527D">
        <w:rPr>
          <w:sz w:val="23"/>
          <w:szCs w:val="23"/>
          <w:lang w:val="en-US"/>
        </w:rPr>
        <w:t>. Yogyakarta: DPP AMP YKPN</w:t>
      </w:r>
    </w:p>
    <w:p w:rsidR="006740FE" w:rsidRPr="0002527D" w:rsidRDefault="006740FE" w:rsidP="00DD3534">
      <w:pPr>
        <w:spacing w:line="276" w:lineRule="auto"/>
        <w:ind w:left="426" w:hanging="426"/>
        <w:jc w:val="both"/>
        <w:rPr>
          <w:sz w:val="23"/>
          <w:szCs w:val="23"/>
          <w:lang w:val="en-US"/>
        </w:rPr>
      </w:pPr>
      <w:proofErr w:type="gramStart"/>
      <w:r w:rsidRPr="0002527D">
        <w:rPr>
          <w:sz w:val="23"/>
          <w:szCs w:val="23"/>
          <w:lang w:val="en-US"/>
        </w:rPr>
        <w:t>Mardiasmo.</w:t>
      </w:r>
      <w:proofErr w:type="gramEnd"/>
      <w:r w:rsidRPr="0002527D">
        <w:rPr>
          <w:sz w:val="23"/>
          <w:szCs w:val="23"/>
          <w:lang w:val="en-US"/>
        </w:rPr>
        <w:t xml:space="preserve"> 2017. </w:t>
      </w:r>
      <w:r w:rsidRPr="0002527D">
        <w:rPr>
          <w:i/>
          <w:sz w:val="23"/>
          <w:szCs w:val="23"/>
          <w:lang w:val="en-US"/>
        </w:rPr>
        <w:t>Perpajakan Edisi Terbaru</w:t>
      </w:r>
      <w:r w:rsidRPr="0002527D">
        <w:rPr>
          <w:sz w:val="23"/>
          <w:szCs w:val="23"/>
          <w:lang w:val="en-US"/>
        </w:rPr>
        <w:t>. Yogyakarta: Andi.</w:t>
      </w:r>
    </w:p>
    <w:p w:rsidR="006740FE" w:rsidRPr="0002527D" w:rsidRDefault="006740FE" w:rsidP="00DD3534">
      <w:pPr>
        <w:spacing w:line="276" w:lineRule="auto"/>
        <w:ind w:left="426" w:hanging="426"/>
        <w:jc w:val="both"/>
        <w:rPr>
          <w:rFonts w:eastAsia="Calibri"/>
          <w:noProof/>
          <w:sz w:val="23"/>
          <w:szCs w:val="23"/>
          <w:lang w:val="en-US"/>
        </w:rPr>
      </w:pPr>
      <w:r w:rsidRPr="0002527D">
        <w:rPr>
          <w:rFonts w:eastAsia="Calibri"/>
          <w:noProof/>
          <w:sz w:val="23"/>
          <w:szCs w:val="23"/>
          <w:lang w:val="en-US"/>
        </w:rPr>
        <w:t xml:space="preserve">Renyowijoyo, M. 2010. </w:t>
      </w:r>
      <w:r w:rsidRPr="0002527D">
        <w:rPr>
          <w:rFonts w:eastAsia="Calibri"/>
          <w:i/>
          <w:noProof/>
          <w:sz w:val="23"/>
          <w:szCs w:val="23"/>
          <w:lang w:val="en-US"/>
        </w:rPr>
        <w:t>Akuntansi Sektor Publik Organisasi Non Laba</w:t>
      </w:r>
      <w:r w:rsidRPr="0002527D">
        <w:rPr>
          <w:rFonts w:eastAsia="Calibri"/>
          <w:noProof/>
          <w:sz w:val="23"/>
          <w:szCs w:val="23"/>
          <w:lang w:val="en-US"/>
        </w:rPr>
        <w:t>. Jakarta: Mitra Wacana Media.</w:t>
      </w:r>
    </w:p>
    <w:p w:rsidR="006740FE" w:rsidRDefault="006740FE" w:rsidP="00DD3534">
      <w:pPr>
        <w:spacing w:line="276" w:lineRule="auto"/>
        <w:ind w:left="426" w:hanging="426"/>
        <w:jc w:val="both"/>
        <w:rPr>
          <w:rFonts w:eastAsia="Calibri"/>
          <w:noProof/>
          <w:sz w:val="23"/>
          <w:szCs w:val="23"/>
          <w:lang w:val="en-US"/>
        </w:rPr>
      </w:pPr>
      <w:r w:rsidRPr="0002527D">
        <w:rPr>
          <w:rFonts w:eastAsia="Calibri"/>
          <w:noProof/>
          <w:sz w:val="23"/>
          <w:szCs w:val="23"/>
          <w:lang w:val="en-US"/>
        </w:rPr>
        <w:t xml:space="preserve">Sugiyono. 2013. </w:t>
      </w:r>
      <w:r w:rsidRPr="0002527D">
        <w:rPr>
          <w:rFonts w:eastAsia="Calibri"/>
          <w:i/>
          <w:iCs/>
          <w:noProof/>
          <w:sz w:val="23"/>
          <w:szCs w:val="23"/>
          <w:lang w:val="en-US"/>
        </w:rPr>
        <w:t>Metode Penelitian Kuantitatif , Kualitatif dan R &amp; D</w:t>
      </w:r>
      <w:r w:rsidRPr="0002527D">
        <w:rPr>
          <w:rFonts w:eastAsia="Calibri"/>
          <w:noProof/>
          <w:sz w:val="23"/>
          <w:szCs w:val="23"/>
          <w:lang w:val="en-US"/>
        </w:rPr>
        <w:t>.</w:t>
      </w:r>
    </w:p>
    <w:p w:rsidR="0002527D" w:rsidRDefault="0002527D" w:rsidP="00DD3534">
      <w:pPr>
        <w:spacing w:line="276" w:lineRule="auto"/>
        <w:ind w:left="426" w:hanging="426"/>
        <w:jc w:val="both"/>
        <w:rPr>
          <w:rFonts w:eastAsia="Calibri"/>
          <w:noProof/>
          <w:sz w:val="23"/>
          <w:szCs w:val="23"/>
          <w:lang w:val="en-US"/>
        </w:rPr>
      </w:pPr>
    </w:p>
    <w:p w:rsidR="00DD3534" w:rsidRPr="00DD3534" w:rsidRDefault="00DD3534" w:rsidP="00DD3534">
      <w:pPr>
        <w:spacing w:line="276" w:lineRule="auto"/>
        <w:ind w:left="426" w:hanging="426"/>
        <w:jc w:val="both"/>
        <w:rPr>
          <w:rFonts w:eastAsia="Calibri"/>
          <w:b/>
          <w:i/>
          <w:noProof/>
          <w:sz w:val="23"/>
          <w:szCs w:val="23"/>
          <w:lang w:val="en-US"/>
        </w:rPr>
      </w:pPr>
      <w:r w:rsidRPr="00DD3534">
        <w:rPr>
          <w:rFonts w:eastAsia="Calibri"/>
          <w:b/>
          <w:i/>
          <w:noProof/>
          <w:sz w:val="23"/>
          <w:szCs w:val="23"/>
          <w:lang w:val="en-US"/>
        </w:rPr>
        <w:t>Dokumen</w:t>
      </w:r>
      <w:r w:rsidR="004370EF">
        <w:rPr>
          <w:rFonts w:eastAsia="Calibri"/>
          <w:b/>
          <w:i/>
          <w:noProof/>
          <w:sz w:val="23"/>
          <w:szCs w:val="23"/>
          <w:lang w:val="en-US"/>
        </w:rPr>
        <w:t>:</w:t>
      </w:r>
    </w:p>
    <w:p w:rsidR="0002527D" w:rsidRPr="0002527D" w:rsidRDefault="0002527D" w:rsidP="00DD3534">
      <w:pPr>
        <w:spacing w:line="276" w:lineRule="auto"/>
        <w:ind w:left="426" w:hanging="426"/>
        <w:jc w:val="both"/>
        <w:rPr>
          <w:rFonts w:eastAsia="Calibri"/>
          <w:sz w:val="23"/>
          <w:szCs w:val="23"/>
          <w:lang w:val="en-US"/>
        </w:rPr>
      </w:pPr>
      <w:proofErr w:type="gramStart"/>
      <w:r w:rsidRPr="0002527D">
        <w:rPr>
          <w:rFonts w:eastAsia="Calibri"/>
          <w:sz w:val="23"/>
          <w:szCs w:val="23"/>
          <w:lang w:val="en-US"/>
        </w:rPr>
        <w:t>Instruksi Presiden Republik Indonesia Nomor 3 Tahun 2003 tentang Kebijakan dan Strategi Nasional Pengembangan E-Government.</w:t>
      </w:r>
      <w:proofErr w:type="gramEnd"/>
    </w:p>
    <w:p w:rsidR="0002527D" w:rsidRPr="0002527D" w:rsidRDefault="0002527D" w:rsidP="00DD3534">
      <w:pPr>
        <w:spacing w:line="276" w:lineRule="auto"/>
        <w:ind w:left="426" w:hanging="426"/>
        <w:jc w:val="both"/>
        <w:rPr>
          <w:rFonts w:eastAsia="Calibri"/>
          <w:sz w:val="23"/>
          <w:szCs w:val="23"/>
          <w:lang w:val="en-US"/>
        </w:rPr>
      </w:pPr>
      <w:proofErr w:type="gramStart"/>
      <w:r w:rsidRPr="0002527D">
        <w:rPr>
          <w:rFonts w:eastAsia="Calibri"/>
          <w:sz w:val="23"/>
          <w:szCs w:val="23"/>
          <w:lang w:val="en-US"/>
        </w:rPr>
        <w:t>Keputusan Menteri Pendayagunaan Aparatur Negara Nomor 25 Tahun 2004 tentang Pedoman Umum Penyusunan Indeks Kepuasan Masyarakat Unit Pelayanan Instansi Pemerintah.</w:t>
      </w:r>
      <w:proofErr w:type="gramEnd"/>
    </w:p>
    <w:p w:rsidR="0002527D" w:rsidRPr="0002527D" w:rsidRDefault="0002527D" w:rsidP="00DD3534">
      <w:pPr>
        <w:spacing w:line="276" w:lineRule="auto"/>
        <w:ind w:left="426" w:hanging="426"/>
        <w:jc w:val="both"/>
        <w:rPr>
          <w:rFonts w:eastAsia="Calibri"/>
          <w:sz w:val="23"/>
          <w:szCs w:val="23"/>
          <w:lang w:val="en-US"/>
        </w:rPr>
      </w:pPr>
      <w:proofErr w:type="gramStart"/>
      <w:r w:rsidRPr="0002527D">
        <w:rPr>
          <w:rFonts w:eastAsia="Calibri"/>
          <w:sz w:val="23"/>
          <w:szCs w:val="23"/>
          <w:lang w:val="en-US"/>
        </w:rPr>
        <w:t>Peraturan Menteri Pendayagunaan Aparatur Negara dan Reformasi Birokrasi Republik Indonesia Nomor 15 Tahun 2014 tentang Pedoman Standar Pelayanan.</w:t>
      </w:r>
      <w:proofErr w:type="gramEnd"/>
    </w:p>
    <w:p w:rsidR="0002527D" w:rsidRPr="0002527D" w:rsidRDefault="0002527D" w:rsidP="00DD3534">
      <w:pPr>
        <w:spacing w:line="276" w:lineRule="auto"/>
        <w:ind w:left="426" w:hanging="426"/>
        <w:jc w:val="both"/>
        <w:rPr>
          <w:rFonts w:eastAsia="Calibri"/>
          <w:sz w:val="23"/>
          <w:szCs w:val="23"/>
          <w:lang w:val="en-US"/>
        </w:rPr>
      </w:pPr>
      <w:proofErr w:type="gramStart"/>
      <w:r w:rsidRPr="0002527D">
        <w:rPr>
          <w:rFonts w:eastAsia="Calibri"/>
          <w:sz w:val="23"/>
          <w:szCs w:val="23"/>
          <w:lang w:val="en-US"/>
        </w:rPr>
        <w:t>Peraturan Pemerintah Nomor 101 Tahun 2000 tentang Pendidikan dan Pelatihan Jabatan Pegawai Negeri Sipil.</w:t>
      </w:r>
      <w:proofErr w:type="gramEnd"/>
    </w:p>
    <w:p w:rsidR="0002527D" w:rsidRPr="006740FE" w:rsidRDefault="0002527D" w:rsidP="00DD3534">
      <w:pPr>
        <w:adjustRightInd w:val="0"/>
        <w:spacing w:line="276" w:lineRule="auto"/>
        <w:ind w:left="426" w:hanging="426"/>
        <w:jc w:val="both"/>
        <w:rPr>
          <w:rFonts w:eastAsia="Calibri"/>
          <w:sz w:val="23"/>
          <w:szCs w:val="23"/>
          <w:lang w:val="en-US"/>
        </w:rPr>
      </w:pPr>
      <w:proofErr w:type="gramStart"/>
      <w:r w:rsidRPr="006740FE">
        <w:rPr>
          <w:rFonts w:eastAsia="Calibri"/>
          <w:sz w:val="23"/>
          <w:szCs w:val="23"/>
          <w:lang w:val="en-US"/>
        </w:rPr>
        <w:t>Peraturan Presiden Republik Indonesia Nomor 95 Tahun 2018 tentang Sistem Pemerintahan Berbasis Elektronik.</w:t>
      </w:r>
      <w:proofErr w:type="gramEnd"/>
    </w:p>
    <w:p w:rsidR="0002527D" w:rsidRPr="0002527D" w:rsidRDefault="0002527D" w:rsidP="00DD3534">
      <w:pPr>
        <w:spacing w:line="276" w:lineRule="auto"/>
        <w:ind w:left="426" w:hanging="426"/>
        <w:jc w:val="both"/>
        <w:rPr>
          <w:rFonts w:eastAsia="Calibri"/>
          <w:sz w:val="23"/>
          <w:szCs w:val="23"/>
          <w:lang w:val="en-US"/>
        </w:rPr>
      </w:pPr>
      <w:r w:rsidRPr="0002527D">
        <w:rPr>
          <w:rFonts w:eastAsia="Calibri"/>
          <w:sz w:val="23"/>
          <w:szCs w:val="23"/>
          <w:lang w:val="en-US"/>
        </w:rPr>
        <w:t>Surat Edaran Gubernur Kalimantan Timur Nomor: 440/1871/0213-II/B.Kesra tentang Tindak Lanjut Terkait Pencegahan Penyebaran Corona Virus Disease 2019 (Covid-19) di Lingkungan Pemerintahan Provinsi Kalimatan Timur.</w:t>
      </w:r>
    </w:p>
    <w:p w:rsidR="0002527D" w:rsidRPr="0002527D" w:rsidRDefault="0002527D" w:rsidP="00DD3534">
      <w:pPr>
        <w:spacing w:line="276" w:lineRule="auto"/>
        <w:ind w:left="426" w:hanging="426"/>
        <w:jc w:val="both"/>
        <w:rPr>
          <w:sz w:val="23"/>
          <w:szCs w:val="23"/>
        </w:rPr>
      </w:pPr>
      <w:proofErr w:type="gramStart"/>
      <w:r w:rsidRPr="0002527D">
        <w:rPr>
          <w:rFonts w:eastAsia="Calibri"/>
          <w:sz w:val="23"/>
          <w:szCs w:val="23"/>
          <w:lang w:val="en-US"/>
        </w:rPr>
        <w:t>Surat Keputusan Kepala Dinas Kependudukan dan Pencatatan Sipil Kota Samarinda Nomor 470/13.b/100.16 tentang Penetapan Standar Pelayanan Pada Jenis Pelayanan Dinas Kependudukan dan Pencatatan Sipil Kota Samarinda.</w:t>
      </w:r>
      <w:proofErr w:type="gramEnd"/>
    </w:p>
    <w:p w:rsidR="0002527D" w:rsidRPr="0002527D" w:rsidRDefault="008525CB" w:rsidP="00DD3534">
      <w:pPr>
        <w:spacing w:line="276" w:lineRule="auto"/>
        <w:ind w:left="426" w:hanging="426"/>
        <w:jc w:val="both"/>
        <w:rPr>
          <w:rFonts w:eastAsia="Calibri"/>
          <w:sz w:val="23"/>
          <w:szCs w:val="23"/>
          <w:lang w:val="en-US"/>
        </w:rPr>
      </w:pPr>
      <w:r>
        <w:rPr>
          <w:rFonts w:eastAsia="Calibri"/>
          <w:noProof/>
          <w:sz w:val="23"/>
          <w:szCs w:val="23"/>
          <w:lang w:val="en-US"/>
        </w:rPr>
        <w:pict>
          <v:shape id="_x0000_s1035" type="#_x0000_t202" style="position:absolute;left:0;text-align:left;margin-left:428.25pt;margin-top:151.15pt;width:32.25pt;height:18.75pt;z-index:251666432" stroked="f">
            <v:textbox>
              <w:txbxContent>
                <w:p w:rsidR="008525CB" w:rsidRPr="00DA1F4B" w:rsidRDefault="008525CB" w:rsidP="008525CB">
                  <w:pPr>
                    <w:rPr>
                      <w:rFonts w:ascii="Arial" w:hAnsi="Arial" w:cs="Arial"/>
                      <w:sz w:val="20"/>
                    </w:rPr>
                  </w:pPr>
                  <w:r>
                    <w:rPr>
                      <w:rFonts w:ascii="Arial" w:hAnsi="Arial" w:cs="Arial"/>
                      <w:sz w:val="20"/>
                    </w:rPr>
                    <w:t>507</w:t>
                  </w:r>
                </w:p>
              </w:txbxContent>
            </v:textbox>
          </v:shape>
        </w:pict>
      </w:r>
      <w:proofErr w:type="gramStart"/>
      <w:r w:rsidR="0002527D" w:rsidRPr="0002527D">
        <w:rPr>
          <w:rFonts w:eastAsia="Calibri"/>
          <w:sz w:val="23"/>
          <w:szCs w:val="23"/>
          <w:lang w:val="en-US"/>
        </w:rPr>
        <w:t>Undang-Undang Republik Indonesia Nomor 25 Tahun 2009 tentang Pelayanan Publik.</w:t>
      </w:r>
      <w:proofErr w:type="gramEnd"/>
    </w:p>
    <w:sectPr w:rsidR="0002527D" w:rsidRPr="0002527D" w:rsidSect="001B046D">
      <w:headerReference w:type="first" r:id="rId23"/>
      <w:pgSz w:w="11910" w:h="16840" w:code="9"/>
      <w:pgMar w:top="1440" w:right="1440" w:bottom="1440" w:left="1440" w:header="0" w:footer="998"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FB" w:rsidRDefault="007202FB">
      <w:r>
        <w:separator/>
      </w:r>
    </w:p>
  </w:endnote>
  <w:endnote w:type="continuationSeparator" w:id="0">
    <w:p w:rsidR="007202FB" w:rsidRDefault="0072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03222"/>
      <w:docPartObj>
        <w:docPartGallery w:val="Page Numbers (Bottom of Page)"/>
        <w:docPartUnique/>
      </w:docPartObj>
    </w:sdtPr>
    <w:sdtEndPr>
      <w:rPr>
        <w:noProof/>
      </w:rPr>
    </w:sdtEndPr>
    <w:sdtContent>
      <w:p w:rsidR="00D13478" w:rsidRDefault="00D13478">
        <w:pPr>
          <w:pStyle w:val="Footer"/>
        </w:pPr>
        <w:r>
          <w:fldChar w:fldCharType="begin"/>
        </w:r>
        <w:r>
          <w:instrText xml:space="preserve"> PAGE   \* MERGEFORMAT </w:instrText>
        </w:r>
        <w:r>
          <w:fldChar w:fldCharType="separate"/>
        </w:r>
        <w:r w:rsidR="004370EF">
          <w:rPr>
            <w:noProof/>
          </w:rPr>
          <w:t>3</w:t>
        </w:r>
        <w:r>
          <w:rPr>
            <w:noProof/>
          </w:rPr>
          <w:fldChar w:fldCharType="end"/>
        </w:r>
      </w:p>
    </w:sdtContent>
  </w:sdt>
  <w:p w:rsidR="00301E10" w:rsidRDefault="00301E1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01" w:rsidRPr="00567901" w:rsidRDefault="00567901" w:rsidP="00567901">
    <w:pPr>
      <w:pStyle w:val="Default"/>
      <w:rPr>
        <w:rFonts w:ascii="Arial" w:hAnsi="Arial" w:cs="Arial"/>
        <w:sz w:val="22"/>
      </w:rPr>
    </w:pPr>
  </w:p>
  <w:p w:rsidR="00FB544E" w:rsidRPr="00567901" w:rsidRDefault="00567901" w:rsidP="00567901">
    <w:pPr>
      <w:pStyle w:val="Footer"/>
      <w:jc w:val="both"/>
      <w:rPr>
        <w:rFonts w:ascii="Arial" w:hAnsi="Arial" w:cs="Arial"/>
        <w:sz w:val="20"/>
      </w:rPr>
    </w:pPr>
    <w:r w:rsidRPr="00567901">
      <w:rPr>
        <w:rFonts w:ascii="Arial" w:hAnsi="Arial" w:cs="Arial"/>
        <w:sz w:val="20"/>
        <w:vertAlign w:val="superscript"/>
      </w:rPr>
      <w:t>1</w:t>
    </w:r>
    <w:r w:rsidRPr="00567901">
      <w:rPr>
        <w:rFonts w:ascii="Arial" w:hAnsi="Arial" w:cs="Arial"/>
        <w:sz w:val="20"/>
      </w:rPr>
      <w:t xml:space="preserve"> Mahasiswa Program S1 Ilmu Pemerintahan, Fakultas Ilmu Sosial dan Ilmu Politik, Universitas Mulawarman. Email: </w:t>
    </w:r>
    <w:r w:rsidRPr="00567901">
      <w:rPr>
        <w:rFonts w:ascii="Arial" w:hAnsi="Arial" w:cs="Arial"/>
        <w:sz w:val="20"/>
      </w:rPr>
      <w:t>lilishariyana</w:t>
    </w:r>
    <w:r w:rsidRPr="00567901">
      <w:rPr>
        <w:rFonts w:ascii="Arial" w:hAnsi="Arial" w:cs="Arial"/>
        <w:sz w:val="20"/>
      </w:rPr>
      <w:t>@gmail.com</w:t>
    </w:r>
    <w:r w:rsidR="00FB544E" w:rsidRPr="00567901">
      <w:rPr>
        <w:rFonts w:ascii="Arial" w:hAnsi="Arial" w:cs="Arial"/>
        <w:noProof/>
        <w:sz w:val="20"/>
        <w:lang w:val="en-US"/>
      </w:rPr>
      <w:pict>
        <v:shapetype id="_x0000_t32" coordsize="21600,21600" o:spt="32" o:oned="t" path="m,l21600,21600e" filled="f">
          <v:path arrowok="t" fillok="f" o:connecttype="none"/>
          <o:lock v:ext="edit" shapetype="t"/>
        </v:shapetype>
        <v:shape id="_x0000_s2058" type="#_x0000_t32" style="position:absolute;left:0;text-align:left;margin-left:.75pt;margin-top:-6.2pt;width:152.25pt;height:0;z-index:251658240;mso-position-horizontal-relative:text;mso-position-vertical-relative:text" o:connectortype="straigh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01" w:rsidRPr="00567901" w:rsidRDefault="00567901" w:rsidP="00567901">
    <w:pPr>
      <w:pStyle w:val="Default"/>
      <w:rPr>
        <w:rFonts w:ascii="Arial" w:hAnsi="Arial" w:cs="Arial"/>
        <w:sz w:val="22"/>
      </w:rPr>
    </w:pPr>
  </w:p>
  <w:p w:rsidR="00567901" w:rsidRPr="00567901" w:rsidRDefault="00F614DC" w:rsidP="00567901">
    <w:pPr>
      <w:pStyle w:val="Footer"/>
      <w:jc w:val="both"/>
      <w:rPr>
        <w:rFonts w:ascii="Arial" w:hAnsi="Arial" w:cs="Arial"/>
        <w:sz w:val="20"/>
      </w:rPr>
    </w:pPr>
    <w:r>
      <w:rPr>
        <w:rFonts w:ascii="Arial" w:hAnsi="Arial" w:cs="Arial"/>
        <w:noProof/>
      </w:rPr>
      <w:pict>
        <v:shapetype id="_x0000_t32" coordsize="21600,21600" o:spt="32" o:oned="t" path="m,l21600,21600e" filled="f">
          <v:path arrowok="t" fillok="f" o:connecttype="none"/>
          <o:lock v:ext="edit" shapetype="t"/>
        </v:shapetype>
        <v:shape id="_x0000_s2068" type="#_x0000_t32" style="position:absolute;left:0;text-align:left;margin-left:1.5pt;margin-top:-13.35pt;width:450pt;height:.75pt;flip:y;z-index:251667456" o:connectortype="straight"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FB" w:rsidRDefault="007202FB">
      <w:r>
        <w:separator/>
      </w:r>
    </w:p>
  </w:footnote>
  <w:footnote w:type="continuationSeparator" w:id="0">
    <w:p w:rsidR="007202FB" w:rsidRDefault="0072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B8" w:rsidRPr="00567901" w:rsidRDefault="00B502B8" w:rsidP="00B502B8">
    <w:pPr>
      <w:pStyle w:val="Header"/>
    </w:pPr>
    <w:r>
      <w:rPr>
        <w:noProof/>
        <w:lang w:val="en-US"/>
      </w:rPr>
      <w:pict>
        <v:shapetype id="_x0000_t32" coordsize="21600,21600" o:spt="32" o:oned="t" path="m,l21600,21600e" filled="f">
          <v:path arrowok="t" fillok="f" o:connecttype="none"/>
          <o:lock v:ext="edit" shapetype="t"/>
        </v:shapetype>
        <v:shape id="_x0000_s2062" type="#_x0000_t32" style="position:absolute;margin-left:1.5pt;margin-top:70.5pt;width:450pt;height:.75pt;flip:y;z-index:251662336" o:connectortype="straight" strokeweight="1pt"/>
      </w:pict>
    </w:r>
  </w:p>
  <w:p w:rsidR="00B502B8" w:rsidRDefault="00B502B8">
    <w:pPr>
      <w:pStyle w:val="Header"/>
    </w:pPr>
    <w:r>
      <w:rPr>
        <w:noProof/>
        <w:lang w:val="en-US"/>
      </w:rPr>
      <w:pict>
        <v:shapetype id="_x0000_t202" coordsize="21600,21600" o:spt="202" path="m,l,21600r21600,l21600,xe">
          <v:stroke joinstyle="miter"/>
          <v:path gradientshapeok="t" o:connecttype="rect"/>
        </v:shapetype>
        <v:shape id="_x0000_s2063" type="#_x0000_t202" style="position:absolute;margin-left:-7.5pt;margin-top:39.1pt;width:416.25pt;height:22.5pt;z-index:-251653120" stroked="f">
          <v:textbox>
            <w:txbxContent>
              <w:p w:rsidR="00B502B8" w:rsidRPr="00B502B8" w:rsidRDefault="00F614DC" w:rsidP="00B502B8">
                <w:pPr>
                  <w:rPr>
                    <w:rFonts w:ascii="Arial" w:hAnsi="Arial" w:cs="Arial"/>
                    <w:sz w:val="20"/>
                  </w:rPr>
                </w:pPr>
                <w:r>
                  <w:rPr>
                    <w:rFonts w:ascii="Arial" w:hAnsi="Arial" w:cs="Arial"/>
                    <w:sz w:val="20"/>
                    <w:lang w:val="en-US"/>
                  </w:rPr>
                  <w:t xml:space="preserve"> </w:t>
                </w:r>
                <w:proofErr w:type="gramStart"/>
                <w:r w:rsidR="00B502B8" w:rsidRPr="00B502B8">
                  <w:rPr>
                    <w:rFonts w:ascii="Arial" w:hAnsi="Arial" w:cs="Arial"/>
                    <w:sz w:val="20"/>
                    <w:lang w:val="en-US"/>
                  </w:rPr>
                  <w:t>eJournal</w:t>
                </w:r>
                <w:proofErr w:type="gramEnd"/>
                <w:r w:rsidR="00B502B8" w:rsidRPr="00B502B8">
                  <w:rPr>
                    <w:rFonts w:ascii="Arial" w:hAnsi="Arial" w:cs="Arial"/>
                    <w:sz w:val="20"/>
                    <w:lang w:val="en-US"/>
                  </w:rPr>
                  <w:t xml:space="preserve"> Pemerintahan, Volume 10 , Nomor 2, Halaman 488-497 Tahun 2022</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EF" w:rsidRPr="00567901" w:rsidRDefault="004370EF" w:rsidP="00F614DC">
    <w:pPr>
      <w:pStyle w:val="Header"/>
    </w:pPr>
    <w:r>
      <w:rPr>
        <w:noProof/>
        <w:lang w:val="en-US"/>
      </w:rPr>
      <w:pict>
        <v:shapetype id="_x0000_t32" coordsize="21600,21600" o:spt="32" o:oned="t" path="m,l21600,21600e" filled="f">
          <v:path arrowok="t" fillok="f" o:connecttype="none"/>
          <o:lock v:ext="edit" shapetype="t"/>
        </v:shapetype>
        <v:shape id="_x0000_s2078" type="#_x0000_t32" style="position:absolute;margin-left:1.5pt;margin-top:70.5pt;width:450pt;height:.75pt;flip:y;z-index:251681792" o:connectortype="straight" strokeweight="1pt"/>
      </w:pict>
    </w:r>
  </w:p>
  <w:p w:rsidR="004370EF" w:rsidRDefault="004370EF" w:rsidP="00F614DC">
    <w:pPr>
      <w:pStyle w:val="Header"/>
    </w:pPr>
  </w:p>
  <w:p w:rsidR="004370EF" w:rsidRPr="00567901" w:rsidRDefault="004370EF" w:rsidP="00567901">
    <w:pPr>
      <w:pStyle w:val="Header"/>
    </w:pPr>
    <w:r>
      <w:rPr>
        <w:noProof/>
        <w:lang w:val="en-US"/>
      </w:rPr>
      <w:pict>
        <v:shapetype id="_x0000_t202" coordsize="21600,21600" o:spt="202" path="m,l,21600r21600,l21600,xe">
          <v:stroke joinstyle="miter"/>
          <v:path gradientshapeok="t" o:connecttype="rect"/>
        </v:shapetype>
        <v:shape id="_x0000_s2079" type="#_x0000_t202" style="position:absolute;margin-left:-6pt;margin-top:29.45pt;width:416.25pt;height:22.5pt;z-index:-251633664" stroked="f">
          <v:textbox style="mso-next-textbox:#_x0000_s2079">
            <w:txbxContent>
              <w:p w:rsidR="008A3112" w:rsidRPr="004370EF" w:rsidRDefault="008A3112" w:rsidP="008A3112">
                <w:pPr>
                  <w:rPr>
                    <w:rFonts w:ascii="Arial" w:hAnsi="Arial" w:cs="Arial"/>
                    <w:sz w:val="20"/>
                  </w:rPr>
                </w:pPr>
                <w:proofErr w:type="gramStart"/>
                <w:r w:rsidRPr="004370EF">
                  <w:rPr>
                    <w:rFonts w:ascii="Arial" w:hAnsi="Arial" w:cs="Arial"/>
                    <w:sz w:val="20"/>
                    <w:lang w:val="en-US"/>
                  </w:rPr>
                  <w:t>eJournal</w:t>
                </w:r>
                <w:proofErr w:type="gramEnd"/>
                <w:r w:rsidRPr="004370EF">
                  <w:rPr>
                    <w:rFonts w:ascii="Arial" w:hAnsi="Arial" w:cs="Arial"/>
                    <w:sz w:val="20"/>
                    <w:lang w:val="en-US"/>
                  </w:rPr>
                  <w:t xml:space="preserve"> Pemerintahan, Volume 10 , Nomor 2, Halaman </w:t>
                </w:r>
                <w:r w:rsidR="00DA1F4B" w:rsidRPr="00DA1F4B">
                  <w:rPr>
                    <w:rFonts w:ascii="Arial" w:hAnsi="Arial" w:cs="Arial"/>
                    <w:sz w:val="20"/>
                    <w:lang w:val="en-US"/>
                  </w:rPr>
                  <w:t>498-507</w:t>
                </w:r>
                <w:r w:rsidRPr="004370EF">
                  <w:rPr>
                    <w:rFonts w:ascii="Arial" w:hAnsi="Arial" w:cs="Arial"/>
                    <w:sz w:val="20"/>
                    <w:lang w:val="en-US"/>
                  </w:rPr>
                  <w:t xml:space="preserve"> Tahun 2022</w:t>
                </w:r>
              </w:p>
              <w:p w:rsidR="008A3112" w:rsidRPr="00B502B8" w:rsidRDefault="008A3112" w:rsidP="008A3112">
                <w:pPr>
                  <w:rPr>
                    <w:rFonts w:ascii="Arial" w:hAnsi="Arial" w:cs="Arial"/>
                    <w:sz w:val="20"/>
                  </w:rPr>
                </w:pPr>
              </w:p>
              <w:p w:rsidR="004370EF" w:rsidRPr="00B502B8" w:rsidRDefault="004370EF" w:rsidP="00F614DC">
                <w:pPr>
                  <w:rPr>
                    <w:rFonts w:ascii="Arial" w:hAnsi="Arial" w:cs="Arial"/>
                    <w:sz w:val="20"/>
                  </w:rPr>
                </w:pP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EF" w:rsidRPr="00567901" w:rsidRDefault="004370EF" w:rsidP="00F614DC">
    <w:pPr>
      <w:pStyle w:val="Header"/>
    </w:pPr>
    <w:r>
      <w:rPr>
        <w:noProof/>
        <w:lang w:val="en-US"/>
      </w:rPr>
      <w:pict>
        <v:shapetype id="_x0000_t32" coordsize="21600,21600" o:spt="32" o:oned="t" path="m,l21600,21600e" filled="f">
          <v:path arrowok="t" fillok="f" o:connecttype="none"/>
          <o:lock v:ext="edit" shapetype="t"/>
        </v:shapetype>
        <v:shape id="_x0000_s2076" type="#_x0000_t32" style="position:absolute;margin-left:1.5pt;margin-top:70.5pt;width:450pt;height:.75pt;flip:y;z-index:251678720" o:connectortype="straight" strokeweight="1pt"/>
      </w:pict>
    </w:r>
  </w:p>
  <w:p w:rsidR="004370EF" w:rsidRDefault="004370EF" w:rsidP="00F614DC">
    <w:pPr>
      <w:pStyle w:val="Header"/>
    </w:pPr>
  </w:p>
  <w:p w:rsidR="004370EF" w:rsidRPr="00567901" w:rsidRDefault="004370EF" w:rsidP="00567901">
    <w:pPr>
      <w:pStyle w:val="Header"/>
    </w:pPr>
    <w:r>
      <w:rPr>
        <w:noProof/>
        <w:lang w:val="en-US"/>
      </w:rPr>
      <w:pict>
        <v:shapetype id="_x0000_t202" coordsize="21600,21600" o:spt="202" path="m,l,21600r21600,l21600,xe">
          <v:stroke joinstyle="miter"/>
          <v:path gradientshapeok="t" o:connecttype="rect"/>
        </v:shapetype>
        <v:shape id="_x0000_s2077" type="#_x0000_t202" style="position:absolute;margin-left:126pt;margin-top:29.45pt;width:416.25pt;height:22.5pt;z-index:-251636736" stroked="f">
          <v:textbox>
            <w:txbxContent>
              <w:p w:rsidR="004370EF" w:rsidRPr="00B502B8" w:rsidRDefault="004370EF" w:rsidP="00F614DC">
                <w:pPr>
                  <w:rPr>
                    <w:rFonts w:ascii="Arial" w:hAnsi="Arial" w:cs="Arial"/>
                    <w:sz w:val="20"/>
                  </w:rPr>
                </w:pPr>
                <w:r w:rsidRPr="004370EF">
                  <w:rPr>
                    <w:rFonts w:ascii="Arial" w:hAnsi="Arial" w:cs="Arial"/>
                    <w:sz w:val="20"/>
                    <w:lang w:val="en-US"/>
                  </w:rPr>
                  <w:t>Efektivitas Penerapan Pelayanan Publik Berbasis Online (Lilis Hariyana)</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D" w:rsidRDefault="001B046D" w:rsidP="001B046D">
    <w:pPr>
      <w:pStyle w:val="Header"/>
    </w:pPr>
  </w:p>
  <w:p w:rsidR="001B046D" w:rsidRDefault="001B046D" w:rsidP="001B046D">
    <w:pPr>
      <w:pStyle w:val="Header"/>
    </w:pPr>
  </w:p>
  <w:p w:rsidR="00FB544E" w:rsidRDefault="00FB544E" w:rsidP="001B046D">
    <w:pPr>
      <w:pStyle w:val="Header"/>
    </w:pPr>
  </w:p>
  <w:p w:rsidR="00FB544E" w:rsidRPr="00FB544E" w:rsidRDefault="00FB544E" w:rsidP="00FB544E">
    <w:pPr>
      <w:pStyle w:val="Header"/>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FB544E" w:rsidRPr="00FB544E" w:rsidTr="00FB544E">
      <w:tblPrEx>
        <w:tblCellMar>
          <w:top w:w="0" w:type="dxa"/>
          <w:bottom w:w="0" w:type="dxa"/>
        </w:tblCellMar>
      </w:tblPrEx>
      <w:trPr>
        <w:trHeight w:val="259"/>
      </w:trPr>
      <w:tc>
        <w:tcPr>
          <w:tcW w:w="9180" w:type="dxa"/>
        </w:tcPr>
        <w:p w:rsidR="00FB544E" w:rsidRPr="00FB544E" w:rsidRDefault="00FB544E" w:rsidP="00FB544E">
          <w:pPr>
            <w:pStyle w:val="Header"/>
            <w:rPr>
              <w:rFonts w:ascii="Arial" w:hAnsi="Arial" w:cs="Arial"/>
              <w:sz w:val="20"/>
              <w:lang w:val="en-US"/>
            </w:rPr>
          </w:pPr>
          <w:r w:rsidRPr="00FB544E">
            <w:rPr>
              <w:rFonts w:ascii="Arial" w:hAnsi="Arial" w:cs="Arial"/>
              <w:sz w:val="20"/>
              <w:lang w:val="en-US"/>
            </w:rPr>
            <w:t xml:space="preserve"> eJournal Ilmu Pemerintahan, 2022, 10 (2): 4</w:t>
          </w:r>
          <w:r>
            <w:rPr>
              <w:rFonts w:ascii="Arial" w:hAnsi="Arial" w:cs="Arial"/>
              <w:sz w:val="20"/>
              <w:lang w:val="en-US"/>
            </w:rPr>
            <w:t>9</w:t>
          </w:r>
          <w:r w:rsidRPr="00FB544E">
            <w:rPr>
              <w:rFonts w:ascii="Arial" w:hAnsi="Arial" w:cs="Arial"/>
              <w:sz w:val="20"/>
              <w:lang w:val="en-US"/>
            </w:rPr>
            <w:t>8-</w:t>
          </w:r>
          <w:r>
            <w:rPr>
              <w:rFonts w:ascii="Arial" w:hAnsi="Arial" w:cs="Arial"/>
              <w:sz w:val="20"/>
              <w:lang w:val="en-US"/>
            </w:rPr>
            <w:t>50</w:t>
          </w:r>
          <w:r w:rsidRPr="00FB544E">
            <w:rPr>
              <w:rFonts w:ascii="Arial" w:hAnsi="Arial" w:cs="Arial"/>
              <w:sz w:val="20"/>
              <w:lang w:val="en-US"/>
            </w:rPr>
            <w:t xml:space="preserve">7 </w:t>
          </w:r>
        </w:p>
        <w:p w:rsidR="00FB544E" w:rsidRPr="00FB544E" w:rsidRDefault="00FB544E" w:rsidP="00FB544E">
          <w:pPr>
            <w:pStyle w:val="Header"/>
            <w:rPr>
              <w:rFonts w:ascii="Arial" w:hAnsi="Arial" w:cs="Arial"/>
              <w:sz w:val="20"/>
              <w:lang w:val="en-US"/>
            </w:rPr>
          </w:pPr>
          <w:r w:rsidRPr="00FB544E">
            <w:rPr>
              <w:rFonts w:ascii="Arial" w:hAnsi="Arial" w:cs="Arial"/>
              <w:sz w:val="20"/>
              <w:lang w:val="en-US"/>
            </w:rPr>
            <w:t xml:space="preserve">ISSN 2477-2458 (online), 2477-2631 (cetak), ejournal.ipfisip-unmul.ac.id </w:t>
          </w:r>
        </w:p>
        <w:p w:rsidR="00FB544E" w:rsidRPr="00FB544E" w:rsidRDefault="00FB544E" w:rsidP="00FB544E">
          <w:pPr>
            <w:pStyle w:val="Header"/>
            <w:ind w:right="-4435"/>
            <w:rPr>
              <w:rFonts w:ascii="Arial" w:hAnsi="Arial" w:cs="Arial"/>
              <w:sz w:val="20"/>
              <w:lang w:val="en-US"/>
            </w:rPr>
          </w:pPr>
          <w:r w:rsidRPr="00FB544E">
            <w:rPr>
              <w:rFonts w:ascii="Arial" w:hAnsi="Arial" w:cs="Arial"/>
              <w:sz w:val="20"/>
              <w:lang w:val="en-US"/>
            </w:rPr>
            <w:t xml:space="preserve">© Copyright 2022 </w:t>
          </w:r>
        </w:p>
      </w:tc>
    </w:tr>
  </w:tbl>
  <w:p w:rsidR="001B046D" w:rsidRDefault="001B046D" w:rsidP="001B046D">
    <w:pPr>
      <w:pStyle w:val="Header"/>
    </w:pPr>
  </w:p>
  <w:p w:rsidR="001B046D" w:rsidRDefault="001B0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4E" w:rsidRPr="00567901" w:rsidRDefault="00B502B8" w:rsidP="00567901">
    <w:pPr>
      <w:pStyle w:val="Header"/>
    </w:pPr>
    <w:r>
      <w:rPr>
        <w:noProof/>
        <w:lang w:val="en-US"/>
      </w:rPr>
      <w:pict>
        <v:shapetype id="_x0000_t202" coordsize="21600,21600" o:spt="202" path="m,l,21600r21600,l21600,xe">
          <v:stroke joinstyle="miter"/>
          <v:path gradientshapeok="t" o:connecttype="rect"/>
        </v:shapetype>
        <v:shape id="_x0000_s2061" type="#_x0000_t202" style="position:absolute;margin-left:51pt;margin-top:54pt;width:407.25pt;height:22.5pt;z-index:-251656192" stroked="f">
          <v:textbox style="mso-next-textbox:#_x0000_s2061">
            <w:txbxContent>
              <w:p w:rsidR="00B502B8" w:rsidRPr="00B502B8" w:rsidRDefault="00B502B8" w:rsidP="00B502B8">
                <w:pPr>
                  <w:jc w:val="right"/>
                  <w:rPr>
                    <w:rFonts w:ascii="Arial" w:hAnsi="Arial" w:cs="Arial"/>
                    <w:sz w:val="20"/>
                  </w:rPr>
                </w:pPr>
                <w:r w:rsidRPr="00B502B8">
                  <w:rPr>
                    <w:rFonts w:ascii="Arial" w:hAnsi="Arial" w:cs="Arial"/>
                    <w:sz w:val="20"/>
                  </w:rPr>
                  <w:t>Efektivitas Penerapan Pelayanan Publik Berbasis Online</w:t>
                </w:r>
                <w:r>
                  <w:rPr>
                    <w:rFonts w:ascii="Arial" w:hAnsi="Arial" w:cs="Arial"/>
                    <w:sz w:val="20"/>
                  </w:rPr>
                  <w:t xml:space="preserve"> (Lilis Hariyana)</w:t>
                </w:r>
              </w:p>
            </w:txbxContent>
          </v:textbox>
        </v:shape>
      </w:pict>
    </w:r>
    <w:r w:rsidR="00567901">
      <w:rPr>
        <w:noProof/>
        <w:lang w:val="en-US"/>
      </w:rPr>
      <w:pict>
        <v:shapetype id="_x0000_t32" coordsize="21600,21600" o:spt="32" o:oned="t" path="m,l21600,21600e" filled="f">
          <v:path arrowok="t" fillok="f" o:connecttype="none"/>
          <o:lock v:ext="edit" shapetype="t"/>
        </v:shapetype>
        <v:shape id="_x0000_s2060" type="#_x0000_t32" style="position:absolute;margin-left:1.5pt;margin-top:70.5pt;width:450pt;height:.75pt;flip:y;z-index:251659264" o:connectortype="straight" strokeweight="1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DC" w:rsidRPr="00567901" w:rsidRDefault="00F614DC" w:rsidP="00F614DC">
    <w:pPr>
      <w:pStyle w:val="Header"/>
    </w:pPr>
    <w:r>
      <w:rPr>
        <w:noProof/>
        <w:lang w:val="en-US"/>
      </w:rPr>
      <w:pict>
        <v:shapetype id="_x0000_t32" coordsize="21600,21600" o:spt="32" o:oned="t" path="m,l21600,21600e" filled="f">
          <v:path arrowok="t" fillok="f" o:connecttype="none"/>
          <o:lock v:ext="edit" shapetype="t"/>
        </v:shapetype>
        <v:shape id="_x0000_s2066" type="#_x0000_t32" style="position:absolute;margin-left:1.5pt;margin-top:70.5pt;width:450pt;height:.75pt;flip:y;z-index:251665408" o:connectortype="straight" strokeweight="1pt"/>
      </w:pict>
    </w:r>
  </w:p>
  <w:p w:rsidR="00F614DC" w:rsidRDefault="00F614DC" w:rsidP="00F614DC">
    <w:pPr>
      <w:pStyle w:val="Header"/>
    </w:pPr>
  </w:p>
  <w:p w:rsidR="00F614DC" w:rsidRPr="00567901" w:rsidRDefault="00A370DD" w:rsidP="00567901">
    <w:pPr>
      <w:pStyle w:val="Header"/>
    </w:pPr>
    <w:r>
      <w:rPr>
        <w:noProof/>
        <w:lang w:val="en-US"/>
      </w:rPr>
      <w:pict>
        <v:shapetype id="_x0000_t202" coordsize="21600,21600" o:spt="202" path="m,l,21600r21600,l21600,xe">
          <v:stroke joinstyle="miter"/>
          <v:path gradientshapeok="t" o:connecttype="rect"/>
        </v:shapetype>
        <v:shape id="_x0000_s2067" type="#_x0000_t202" style="position:absolute;margin-left:-7.5pt;margin-top:27.95pt;width:416.25pt;height:22.5pt;z-index:-251650048" stroked="f">
          <v:textbox>
            <w:txbxContent>
              <w:p w:rsidR="00F614DC" w:rsidRPr="00B502B8" w:rsidRDefault="00F614DC" w:rsidP="00F614DC">
                <w:pPr>
                  <w:rPr>
                    <w:rFonts w:ascii="Arial" w:hAnsi="Arial" w:cs="Arial"/>
                    <w:sz w:val="20"/>
                  </w:rPr>
                </w:pPr>
                <w:r>
                  <w:rPr>
                    <w:rFonts w:ascii="Arial" w:hAnsi="Arial" w:cs="Arial"/>
                    <w:sz w:val="20"/>
                    <w:lang w:val="en-US"/>
                  </w:rPr>
                  <w:t xml:space="preserve"> </w:t>
                </w:r>
                <w:proofErr w:type="gramStart"/>
                <w:r w:rsidRPr="00B502B8">
                  <w:rPr>
                    <w:rFonts w:ascii="Arial" w:hAnsi="Arial" w:cs="Arial"/>
                    <w:sz w:val="20"/>
                    <w:lang w:val="en-US"/>
                  </w:rPr>
                  <w:t>eJournal</w:t>
                </w:r>
                <w:proofErr w:type="gramEnd"/>
                <w:r w:rsidRPr="00B502B8">
                  <w:rPr>
                    <w:rFonts w:ascii="Arial" w:hAnsi="Arial" w:cs="Arial"/>
                    <w:sz w:val="20"/>
                    <w:lang w:val="en-US"/>
                  </w:rPr>
                  <w:t xml:space="preserve"> Pemerintahan, Volume 10 , Nomor 2, Halaman </w:t>
                </w:r>
                <w:r w:rsidR="00DA1F4B" w:rsidRPr="00DA1F4B">
                  <w:rPr>
                    <w:rFonts w:ascii="Arial" w:hAnsi="Arial" w:cs="Arial"/>
                    <w:sz w:val="20"/>
                    <w:lang w:val="en-US"/>
                  </w:rPr>
                  <w:t>498-507</w:t>
                </w:r>
                <w:r w:rsidRPr="00B502B8">
                  <w:rPr>
                    <w:rFonts w:ascii="Arial" w:hAnsi="Arial" w:cs="Arial"/>
                    <w:sz w:val="20"/>
                    <w:lang w:val="en-US"/>
                  </w:rPr>
                  <w:t xml:space="preserve"> Tahun 2022</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DD" w:rsidRPr="00567901" w:rsidRDefault="00A370DD" w:rsidP="00F614DC">
    <w:pPr>
      <w:pStyle w:val="Header"/>
    </w:pPr>
    <w:r>
      <w:rPr>
        <w:noProof/>
        <w:lang w:val="en-US"/>
      </w:rPr>
      <w:pict>
        <v:shapetype id="_x0000_t32" coordsize="21600,21600" o:spt="32" o:oned="t" path="m,l21600,21600e" filled="f">
          <v:path arrowok="t" fillok="f" o:connecttype="none"/>
          <o:lock v:ext="edit" shapetype="t"/>
        </v:shapetype>
        <v:shape id="_x0000_s2069" type="#_x0000_t32" style="position:absolute;margin-left:1.5pt;margin-top:70.5pt;width:450pt;height:.75pt;flip:y;z-index:251669504" o:connectortype="straight" strokeweight="1pt"/>
      </w:pict>
    </w:r>
  </w:p>
  <w:p w:rsidR="00A370DD" w:rsidRDefault="00A370DD" w:rsidP="00F614DC">
    <w:pPr>
      <w:pStyle w:val="Header"/>
    </w:pPr>
  </w:p>
  <w:p w:rsidR="00A370DD" w:rsidRPr="00567901" w:rsidRDefault="00A370DD" w:rsidP="00567901">
    <w:pPr>
      <w:pStyle w:val="Header"/>
    </w:pPr>
    <w:r>
      <w:rPr>
        <w:noProof/>
        <w:lang w:val="en-US"/>
      </w:rPr>
      <w:pict>
        <v:shapetype id="_x0000_t202" coordsize="21600,21600" o:spt="202" path="m,l,21600r21600,l21600,xe">
          <v:stroke joinstyle="miter"/>
          <v:path gradientshapeok="t" o:connecttype="rect"/>
        </v:shapetype>
        <v:shape id="_x0000_s2070" type="#_x0000_t202" style="position:absolute;margin-left:42pt;margin-top:29.45pt;width:416.25pt;height:22.5pt;z-index:-251645952" stroked="f">
          <v:textbox>
            <w:txbxContent>
              <w:p w:rsidR="004370EF" w:rsidRPr="00B502B8" w:rsidRDefault="004370EF" w:rsidP="004370EF">
                <w:pPr>
                  <w:jc w:val="right"/>
                  <w:rPr>
                    <w:rFonts w:ascii="Arial" w:hAnsi="Arial" w:cs="Arial"/>
                    <w:sz w:val="20"/>
                  </w:rPr>
                </w:pPr>
                <w:r w:rsidRPr="00B502B8">
                  <w:rPr>
                    <w:rFonts w:ascii="Arial" w:hAnsi="Arial" w:cs="Arial"/>
                    <w:sz w:val="20"/>
                  </w:rPr>
                  <w:t>Efektivitas Penerapan Pelayanan Publik Berbasis Online</w:t>
                </w:r>
                <w:r>
                  <w:rPr>
                    <w:rFonts w:ascii="Arial" w:hAnsi="Arial" w:cs="Arial"/>
                    <w:sz w:val="20"/>
                  </w:rPr>
                  <w:t xml:space="preserve"> (Lilis Hariyana)</w:t>
                </w:r>
              </w:p>
              <w:p w:rsidR="00A370DD" w:rsidRPr="00B502B8" w:rsidRDefault="00A370DD" w:rsidP="00F614DC">
                <w:pPr>
                  <w:rPr>
                    <w:rFonts w:ascii="Arial" w:hAnsi="Arial" w:cs="Arial"/>
                    <w:sz w:val="20"/>
                  </w:rPr>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EF" w:rsidRPr="00567901" w:rsidRDefault="004370EF" w:rsidP="00F614DC">
    <w:pPr>
      <w:pStyle w:val="Header"/>
    </w:pPr>
    <w:r>
      <w:rPr>
        <w:noProof/>
        <w:lang w:val="en-US"/>
      </w:rPr>
      <w:pict>
        <v:shapetype id="_x0000_t32" coordsize="21600,21600" o:spt="32" o:oned="t" path="m,l21600,21600e" filled="f">
          <v:path arrowok="t" fillok="f" o:connecttype="none"/>
          <o:lock v:ext="edit" shapetype="t"/>
        </v:shapetype>
        <v:shape id="_x0000_s2072" type="#_x0000_t32" style="position:absolute;margin-left:1.5pt;margin-top:70.5pt;width:450pt;height:.75pt;flip:y;z-index:251672576" o:connectortype="straight" strokeweight="1pt"/>
      </w:pict>
    </w:r>
  </w:p>
  <w:p w:rsidR="004370EF" w:rsidRDefault="004370EF" w:rsidP="00F614DC">
    <w:pPr>
      <w:pStyle w:val="Header"/>
    </w:pPr>
  </w:p>
  <w:p w:rsidR="004370EF" w:rsidRPr="00567901" w:rsidRDefault="004370EF" w:rsidP="00567901">
    <w:pPr>
      <w:pStyle w:val="Header"/>
    </w:pPr>
    <w:r>
      <w:rPr>
        <w:noProof/>
        <w:lang w:val="en-US"/>
      </w:rPr>
      <w:pict>
        <v:shapetype id="_x0000_t202" coordsize="21600,21600" o:spt="202" path="m,l,21600r21600,l21600,xe">
          <v:stroke joinstyle="miter"/>
          <v:path gradientshapeok="t" o:connecttype="rect"/>
        </v:shapetype>
        <v:shape id="_x0000_s2073" type="#_x0000_t202" style="position:absolute;margin-left:-4.5pt;margin-top:29.45pt;width:416.25pt;height:22.5pt;z-index:-251642880" stroked="f">
          <v:textbox>
            <w:txbxContent>
              <w:p w:rsidR="004370EF" w:rsidRPr="004370EF" w:rsidRDefault="004370EF" w:rsidP="004370EF">
                <w:pPr>
                  <w:rPr>
                    <w:rFonts w:ascii="Arial" w:hAnsi="Arial" w:cs="Arial"/>
                    <w:sz w:val="20"/>
                  </w:rPr>
                </w:pPr>
                <w:proofErr w:type="gramStart"/>
                <w:r w:rsidRPr="004370EF">
                  <w:rPr>
                    <w:rFonts w:ascii="Arial" w:hAnsi="Arial" w:cs="Arial"/>
                    <w:sz w:val="20"/>
                    <w:lang w:val="en-US"/>
                  </w:rPr>
                  <w:t>eJournal</w:t>
                </w:r>
                <w:proofErr w:type="gramEnd"/>
                <w:r w:rsidRPr="004370EF">
                  <w:rPr>
                    <w:rFonts w:ascii="Arial" w:hAnsi="Arial" w:cs="Arial"/>
                    <w:sz w:val="20"/>
                    <w:lang w:val="en-US"/>
                  </w:rPr>
                  <w:t xml:space="preserve"> Pemerintahan, Volume 10 , Nomor 2, Halaman </w:t>
                </w:r>
                <w:r w:rsidR="00DA1F4B" w:rsidRPr="00DA1F4B">
                  <w:rPr>
                    <w:rFonts w:ascii="Arial" w:hAnsi="Arial" w:cs="Arial"/>
                    <w:sz w:val="20"/>
                    <w:lang w:val="en-US"/>
                  </w:rPr>
                  <w:t>498-507</w:t>
                </w:r>
                <w:r w:rsidRPr="004370EF">
                  <w:rPr>
                    <w:rFonts w:ascii="Arial" w:hAnsi="Arial" w:cs="Arial"/>
                    <w:sz w:val="20"/>
                    <w:lang w:val="en-US"/>
                  </w:rPr>
                  <w:t xml:space="preserve"> Tahun 2022</w:t>
                </w:r>
              </w:p>
              <w:p w:rsidR="004370EF" w:rsidRPr="00B502B8" w:rsidRDefault="004370EF" w:rsidP="00F614DC">
                <w:pPr>
                  <w:rPr>
                    <w:rFonts w:ascii="Arial" w:hAnsi="Arial" w:cs="Arial"/>
                    <w:sz w:val="20"/>
                  </w:rPr>
                </w:pP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EF" w:rsidRPr="00567901" w:rsidRDefault="004370EF" w:rsidP="00F614DC">
    <w:pPr>
      <w:pStyle w:val="Header"/>
    </w:pPr>
    <w:r>
      <w:rPr>
        <w:noProof/>
        <w:lang w:val="en-US"/>
      </w:rPr>
      <w:pict>
        <v:shapetype id="_x0000_t32" coordsize="21600,21600" o:spt="32" o:oned="t" path="m,l21600,21600e" filled="f">
          <v:path arrowok="t" fillok="f" o:connecttype="none"/>
          <o:lock v:ext="edit" shapetype="t"/>
        </v:shapetype>
        <v:shape id="_x0000_s2074" type="#_x0000_t32" style="position:absolute;margin-left:1.5pt;margin-top:70.5pt;width:450pt;height:.75pt;flip:y;z-index:251675648" o:connectortype="straight" strokeweight="1pt"/>
      </w:pict>
    </w:r>
  </w:p>
  <w:p w:rsidR="004370EF" w:rsidRDefault="004370EF" w:rsidP="00F614DC">
    <w:pPr>
      <w:pStyle w:val="Header"/>
    </w:pPr>
  </w:p>
  <w:p w:rsidR="004370EF" w:rsidRPr="00567901" w:rsidRDefault="004370EF" w:rsidP="00567901">
    <w:pPr>
      <w:pStyle w:val="Header"/>
    </w:pPr>
    <w:r>
      <w:rPr>
        <w:noProof/>
        <w:lang w:val="en-US"/>
      </w:rPr>
      <w:pict>
        <v:shapetype id="_x0000_t202" coordsize="21600,21600" o:spt="202" path="m,l,21600r21600,l21600,xe">
          <v:stroke joinstyle="miter"/>
          <v:path gradientshapeok="t" o:connecttype="rect"/>
        </v:shapetype>
        <v:shape id="_x0000_s2075" type="#_x0000_t202" style="position:absolute;margin-left:126pt;margin-top:29.45pt;width:416.25pt;height:22.5pt;z-index:-251639808" stroked="f">
          <v:textbox>
            <w:txbxContent>
              <w:p w:rsidR="004370EF" w:rsidRPr="00B502B8" w:rsidRDefault="004370EF" w:rsidP="00F614DC">
                <w:pPr>
                  <w:rPr>
                    <w:rFonts w:ascii="Arial" w:hAnsi="Arial" w:cs="Arial"/>
                    <w:sz w:val="20"/>
                  </w:rPr>
                </w:pPr>
                <w:r w:rsidRPr="004370EF">
                  <w:rPr>
                    <w:rFonts w:ascii="Arial" w:hAnsi="Arial" w:cs="Arial"/>
                    <w:sz w:val="20"/>
                    <w:lang w:val="en-US"/>
                  </w:rPr>
                  <w:t>Efektivitas Penerapan Pelayanan Publik Berbasis Online (Lilis Hariyana)</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EF" w:rsidRPr="00567901" w:rsidRDefault="004370EF" w:rsidP="00F614DC">
    <w:pPr>
      <w:pStyle w:val="Header"/>
    </w:pPr>
    <w:r>
      <w:rPr>
        <w:noProof/>
        <w:lang w:val="en-US"/>
      </w:rPr>
      <w:pict>
        <v:shapetype id="_x0000_t32" coordsize="21600,21600" o:spt="32" o:oned="t" path="m,l21600,21600e" filled="f">
          <v:path arrowok="t" fillok="f" o:connecttype="none"/>
          <o:lock v:ext="edit" shapetype="t"/>
        </v:shapetype>
        <v:shape id="_x0000_s2082" type="#_x0000_t32" style="position:absolute;margin-left:1.5pt;margin-top:70.5pt;width:450pt;height:.75pt;flip:y;z-index:251687936" o:connectortype="straight" strokeweight="1pt"/>
      </w:pict>
    </w:r>
  </w:p>
  <w:p w:rsidR="004370EF" w:rsidRDefault="004370EF" w:rsidP="00F614DC">
    <w:pPr>
      <w:pStyle w:val="Header"/>
    </w:pPr>
  </w:p>
  <w:p w:rsidR="004370EF" w:rsidRPr="00567901" w:rsidRDefault="004370EF" w:rsidP="00567901">
    <w:pPr>
      <w:pStyle w:val="Header"/>
    </w:pPr>
    <w:r>
      <w:rPr>
        <w:noProof/>
        <w:lang w:val="en-US"/>
      </w:rPr>
      <w:pict>
        <v:shapetype id="_x0000_t202" coordsize="21600,21600" o:spt="202" path="m,l,21600r21600,l21600,xe">
          <v:stroke joinstyle="miter"/>
          <v:path gradientshapeok="t" o:connecttype="rect"/>
        </v:shapetype>
        <v:shape id="_x0000_s2083" type="#_x0000_t202" style="position:absolute;margin-left:-6pt;margin-top:29.45pt;width:416.25pt;height:22.5pt;z-index:-251627520" stroked="f">
          <v:textbox>
            <w:txbxContent>
              <w:p w:rsidR="008A3112" w:rsidRPr="004370EF" w:rsidRDefault="008A3112" w:rsidP="008A3112">
                <w:pPr>
                  <w:rPr>
                    <w:rFonts w:ascii="Arial" w:hAnsi="Arial" w:cs="Arial"/>
                    <w:sz w:val="20"/>
                  </w:rPr>
                </w:pPr>
                <w:proofErr w:type="gramStart"/>
                <w:r w:rsidRPr="004370EF">
                  <w:rPr>
                    <w:rFonts w:ascii="Arial" w:hAnsi="Arial" w:cs="Arial"/>
                    <w:sz w:val="20"/>
                    <w:lang w:val="en-US"/>
                  </w:rPr>
                  <w:t>eJournal</w:t>
                </w:r>
                <w:proofErr w:type="gramEnd"/>
                <w:r w:rsidRPr="004370EF">
                  <w:rPr>
                    <w:rFonts w:ascii="Arial" w:hAnsi="Arial" w:cs="Arial"/>
                    <w:sz w:val="20"/>
                    <w:lang w:val="en-US"/>
                  </w:rPr>
                  <w:t xml:space="preserve"> Pemerintahan, Volume 10 , Nomor 2, Halaman </w:t>
                </w:r>
                <w:r w:rsidR="00DA1F4B" w:rsidRPr="00DA1F4B">
                  <w:rPr>
                    <w:rFonts w:ascii="Arial" w:hAnsi="Arial" w:cs="Arial"/>
                    <w:sz w:val="20"/>
                    <w:lang w:val="en-US"/>
                  </w:rPr>
                  <w:t>498-507</w:t>
                </w:r>
                <w:r w:rsidRPr="004370EF">
                  <w:rPr>
                    <w:rFonts w:ascii="Arial" w:hAnsi="Arial" w:cs="Arial"/>
                    <w:sz w:val="20"/>
                    <w:lang w:val="en-US"/>
                  </w:rPr>
                  <w:t xml:space="preserve"> Tahun 2022</w:t>
                </w:r>
              </w:p>
              <w:p w:rsidR="008A3112" w:rsidRPr="00B502B8" w:rsidRDefault="008A3112" w:rsidP="008A3112">
                <w:pPr>
                  <w:rPr>
                    <w:rFonts w:ascii="Arial" w:hAnsi="Arial" w:cs="Arial"/>
                    <w:sz w:val="20"/>
                  </w:rPr>
                </w:pPr>
              </w:p>
              <w:p w:rsidR="004370EF" w:rsidRPr="00B502B8" w:rsidRDefault="004370EF" w:rsidP="00F614DC">
                <w:pPr>
                  <w:rPr>
                    <w:rFonts w:ascii="Arial" w:hAnsi="Arial" w:cs="Arial"/>
                    <w:sz w:val="20"/>
                  </w:rPr>
                </w:pP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EF" w:rsidRPr="00567901" w:rsidRDefault="004370EF" w:rsidP="00F614DC">
    <w:pPr>
      <w:pStyle w:val="Header"/>
    </w:pPr>
    <w:r>
      <w:rPr>
        <w:noProof/>
        <w:lang w:val="en-US"/>
      </w:rPr>
      <w:pict>
        <v:shapetype id="_x0000_t32" coordsize="21600,21600" o:spt="32" o:oned="t" path="m,l21600,21600e" filled="f">
          <v:path arrowok="t" fillok="f" o:connecttype="none"/>
          <o:lock v:ext="edit" shapetype="t"/>
        </v:shapetype>
        <v:shape id="_x0000_s2080" type="#_x0000_t32" style="position:absolute;margin-left:1.5pt;margin-top:70.5pt;width:450pt;height:.75pt;flip:y;z-index:251684864" o:connectortype="straight" strokeweight="1pt"/>
      </w:pict>
    </w:r>
  </w:p>
  <w:p w:rsidR="004370EF" w:rsidRDefault="004370EF" w:rsidP="00F614DC">
    <w:pPr>
      <w:pStyle w:val="Header"/>
    </w:pPr>
  </w:p>
  <w:p w:rsidR="004370EF" w:rsidRPr="00567901" w:rsidRDefault="004370EF" w:rsidP="00567901">
    <w:pPr>
      <w:pStyle w:val="Header"/>
    </w:pPr>
    <w:r>
      <w:rPr>
        <w:noProof/>
        <w:lang w:val="en-US"/>
      </w:rPr>
      <w:pict>
        <v:shapetype id="_x0000_t202" coordsize="21600,21600" o:spt="202" path="m,l,21600r21600,l21600,xe">
          <v:stroke joinstyle="miter"/>
          <v:path gradientshapeok="t" o:connecttype="rect"/>
        </v:shapetype>
        <v:shape id="_x0000_s2081" type="#_x0000_t202" style="position:absolute;margin-left:126pt;margin-top:29.45pt;width:416.25pt;height:22.5pt;z-index:-251630592" stroked="f">
          <v:textbox>
            <w:txbxContent>
              <w:p w:rsidR="004370EF" w:rsidRPr="00B502B8" w:rsidRDefault="004370EF" w:rsidP="00F614DC">
                <w:pPr>
                  <w:rPr>
                    <w:rFonts w:ascii="Arial" w:hAnsi="Arial" w:cs="Arial"/>
                    <w:sz w:val="20"/>
                  </w:rPr>
                </w:pPr>
                <w:r w:rsidRPr="004370EF">
                  <w:rPr>
                    <w:rFonts w:ascii="Arial" w:hAnsi="Arial" w:cs="Arial"/>
                    <w:sz w:val="20"/>
                    <w:lang w:val="en-US"/>
                  </w:rPr>
                  <w:t>Efektivitas Penerapan Pelayanan Publik Berbasis Online (Lilis Hariyana)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232"/>
    <w:multiLevelType w:val="hybridMultilevel"/>
    <w:tmpl w:val="6C66F92E"/>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D8E6EDE">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73E015F"/>
    <w:multiLevelType w:val="hybridMultilevel"/>
    <w:tmpl w:val="D87A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8726C"/>
    <w:multiLevelType w:val="multilevel"/>
    <w:tmpl w:val="E38AA8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A77A1"/>
    <w:multiLevelType w:val="hybridMultilevel"/>
    <w:tmpl w:val="4D366F7C"/>
    <w:lvl w:ilvl="0" w:tplc="3410BE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A1A1C91"/>
    <w:multiLevelType w:val="hybridMultilevel"/>
    <w:tmpl w:val="E1BECDC2"/>
    <w:lvl w:ilvl="0" w:tplc="CD9A0C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06E5464"/>
    <w:multiLevelType w:val="hybridMultilevel"/>
    <w:tmpl w:val="7A663178"/>
    <w:lvl w:ilvl="0" w:tplc="1416D462">
      <w:start w:val="1"/>
      <w:numFmt w:val="decimal"/>
      <w:lvlText w:val="%1."/>
      <w:lvlJc w:val="left"/>
      <w:pPr>
        <w:ind w:left="568" w:hanging="428"/>
      </w:pPr>
      <w:rPr>
        <w:rFonts w:ascii="Times New Roman" w:eastAsia="Times New Roman" w:hAnsi="Times New Roman" w:cs="Times New Roman" w:hint="default"/>
        <w:w w:val="100"/>
        <w:sz w:val="23"/>
        <w:szCs w:val="23"/>
        <w:lang w:val="id" w:eastAsia="en-US" w:bidi="ar-SA"/>
      </w:rPr>
    </w:lvl>
    <w:lvl w:ilvl="1" w:tplc="7132EEDC">
      <w:numFmt w:val="bullet"/>
      <w:lvlText w:val="•"/>
      <w:lvlJc w:val="left"/>
      <w:pPr>
        <w:ind w:left="1456" w:hanging="428"/>
      </w:pPr>
      <w:rPr>
        <w:rFonts w:hint="default"/>
        <w:lang w:val="id" w:eastAsia="en-US" w:bidi="ar-SA"/>
      </w:rPr>
    </w:lvl>
    <w:lvl w:ilvl="2" w:tplc="22A2FBDA">
      <w:numFmt w:val="bullet"/>
      <w:lvlText w:val="•"/>
      <w:lvlJc w:val="left"/>
      <w:pPr>
        <w:ind w:left="2353" w:hanging="428"/>
      </w:pPr>
      <w:rPr>
        <w:rFonts w:hint="default"/>
        <w:lang w:val="id" w:eastAsia="en-US" w:bidi="ar-SA"/>
      </w:rPr>
    </w:lvl>
    <w:lvl w:ilvl="3" w:tplc="61127F62">
      <w:numFmt w:val="bullet"/>
      <w:lvlText w:val="•"/>
      <w:lvlJc w:val="left"/>
      <w:pPr>
        <w:ind w:left="3250" w:hanging="428"/>
      </w:pPr>
      <w:rPr>
        <w:rFonts w:hint="default"/>
        <w:lang w:val="id" w:eastAsia="en-US" w:bidi="ar-SA"/>
      </w:rPr>
    </w:lvl>
    <w:lvl w:ilvl="4" w:tplc="745EA49E">
      <w:numFmt w:val="bullet"/>
      <w:lvlText w:val="•"/>
      <w:lvlJc w:val="left"/>
      <w:pPr>
        <w:ind w:left="4147" w:hanging="428"/>
      </w:pPr>
      <w:rPr>
        <w:rFonts w:hint="default"/>
        <w:lang w:val="id" w:eastAsia="en-US" w:bidi="ar-SA"/>
      </w:rPr>
    </w:lvl>
    <w:lvl w:ilvl="5" w:tplc="CD4A1952">
      <w:numFmt w:val="bullet"/>
      <w:lvlText w:val="•"/>
      <w:lvlJc w:val="left"/>
      <w:pPr>
        <w:ind w:left="5044" w:hanging="428"/>
      </w:pPr>
      <w:rPr>
        <w:rFonts w:hint="default"/>
        <w:lang w:val="id" w:eastAsia="en-US" w:bidi="ar-SA"/>
      </w:rPr>
    </w:lvl>
    <w:lvl w:ilvl="6" w:tplc="DE6C6C82">
      <w:numFmt w:val="bullet"/>
      <w:lvlText w:val="•"/>
      <w:lvlJc w:val="left"/>
      <w:pPr>
        <w:ind w:left="5940" w:hanging="428"/>
      </w:pPr>
      <w:rPr>
        <w:rFonts w:hint="default"/>
        <w:lang w:val="id" w:eastAsia="en-US" w:bidi="ar-SA"/>
      </w:rPr>
    </w:lvl>
    <w:lvl w:ilvl="7" w:tplc="1276767E">
      <w:numFmt w:val="bullet"/>
      <w:lvlText w:val="•"/>
      <w:lvlJc w:val="left"/>
      <w:pPr>
        <w:ind w:left="6837" w:hanging="428"/>
      </w:pPr>
      <w:rPr>
        <w:rFonts w:hint="default"/>
        <w:lang w:val="id" w:eastAsia="en-US" w:bidi="ar-SA"/>
      </w:rPr>
    </w:lvl>
    <w:lvl w:ilvl="8" w:tplc="1F22D880">
      <w:numFmt w:val="bullet"/>
      <w:lvlText w:val="•"/>
      <w:lvlJc w:val="left"/>
      <w:pPr>
        <w:ind w:left="7734" w:hanging="428"/>
      </w:pPr>
      <w:rPr>
        <w:rFonts w:hint="default"/>
        <w:lang w:val="id" w:eastAsia="en-US" w:bidi="ar-SA"/>
      </w:rPr>
    </w:lvl>
  </w:abstractNum>
  <w:abstractNum w:abstractNumId="6">
    <w:nsid w:val="291D7ABC"/>
    <w:multiLevelType w:val="hybridMultilevel"/>
    <w:tmpl w:val="B844C1C0"/>
    <w:lvl w:ilvl="0" w:tplc="9B488A6C">
      <w:start w:val="1"/>
      <w:numFmt w:val="decimal"/>
      <w:lvlText w:val="%1."/>
      <w:lvlJc w:val="left"/>
      <w:pPr>
        <w:ind w:left="568" w:hanging="428"/>
      </w:pPr>
      <w:rPr>
        <w:rFonts w:ascii="Times New Roman" w:eastAsia="Times New Roman" w:hAnsi="Times New Roman" w:cs="Times New Roman" w:hint="default"/>
        <w:w w:val="100"/>
        <w:sz w:val="23"/>
        <w:szCs w:val="23"/>
        <w:lang w:val="id" w:eastAsia="en-US" w:bidi="ar-SA"/>
      </w:rPr>
    </w:lvl>
    <w:lvl w:ilvl="1" w:tplc="CD8875DC">
      <w:numFmt w:val="bullet"/>
      <w:lvlText w:val="•"/>
      <w:lvlJc w:val="left"/>
      <w:pPr>
        <w:ind w:left="1456" w:hanging="428"/>
      </w:pPr>
      <w:rPr>
        <w:rFonts w:hint="default"/>
        <w:lang w:val="id" w:eastAsia="en-US" w:bidi="ar-SA"/>
      </w:rPr>
    </w:lvl>
    <w:lvl w:ilvl="2" w:tplc="067AC412">
      <w:numFmt w:val="bullet"/>
      <w:lvlText w:val="•"/>
      <w:lvlJc w:val="left"/>
      <w:pPr>
        <w:ind w:left="2353" w:hanging="428"/>
      </w:pPr>
      <w:rPr>
        <w:rFonts w:hint="default"/>
        <w:lang w:val="id" w:eastAsia="en-US" w:bidi="ar-SA"/>
      </w:rPr>
    </w:lvl>
    <w:lvl w:ilvl="3" w:tplc="62C6D7E0">
      <w:numFmt w:val="bullet"/>
      <w:lvlText w:val="•"/>
      <w:lvlJc w:val="left"/>
      <w:pPr>
        <w:ind w:left="3250" w:hanging="428"/>
      </w:pPr>
      <w:rPr>
        <w:rFonts w:hint="default"/>
        <w:lang w:val="id" w:eastAsia="en-US" w:bidi="ar-SA"/>
      </w:rPr>
    </w:lvl>
    <w:lvl w:ilvl="4" w:tplc="68DAEF6A">
      <w:numFmt w:val="bullet"/>
      <w:lvlText w:val="•"/>
      <w:lvlJc w:val="left"/>
      <w:pPr>
        <w:ind w:left="4147" w:hanging="428"/>
      </w:pPr>
      <w:rPr>
        <w:rFonts w:hint="default"/>
        <w:lang w:val="id" w:eastAsia="en-US" w:bidi="ar-SA"/>
      </w:rPr>
    </w:lvl>
    <w:lvl w:ilvl="5" w:tplc="4516BCAC">
      <w:numFmt w:val="bullet"/>
      <w:lvlText w:val="•"/>
      <w:lvlJc w:val="left"/>
      <w:pPr>
        <w:ind w:left="5044" w:hanging="428"/>
      </w:pPr>
      <w:rPr>
        <w:rFonts w:hint="default"/>
        <w:lang w:val="id" w:eastAsia="en-US" w:bidi="ar-SA"/>
      </w:rPr>
    </w:lvl>
    <w:lvl w:ilvl="6" w:tplc="A6CC75D4">
      <w:numFmt w:val="bullet"/>
      <w:lvlText w:val="•"/>
      <w:lvlJc w:val="left"/>
      <w:pPr>
        <w:ind w:left="5940" w:hanging="428"/>
      </w:pPr>
      <w:rPr>
        <w:rFonts w:hint="default"/>
        <w:lang w:val="id" w:eastAsia="en-US" w:bidi="ar-SA"/>
      </w:rPr>
    </w:lvl>
    <w:lvl w:ilvl="7" w:tplc="BA34E06E">
      <w:numFmt w:val="bullet"/>
      <w:lvlText w:val="•"/>
      <w:lvlJc w:val="left"/>
      <w:pPr>
        <w:ind w:left="6837" w:hanging="428"/>
      </w:pPr>
      <w:rPr>
        <w:rFonts w:hint="default"/>
        <w:lang w:val="id" w:eastAsia="en-US" w:bidi="ar-SA"/>
      </w:rPr>
    </w:lvl>
    <w:lvl w:ilvl="8" w:tplc="72CC9B64">
      <w:numFmt w:val="bullet"/>
      <w:lvlText w:val="•"/>
      <w:lvlJc w:val="left"/>
      <w:pPr>
        <w:ind w:left="7734" w:hanging="428"/>
      </w:pPr>
      <w:rPr>
        <w:rFonts w:hint="default"/>
        <w:lang w:val="id" w:eastAsia="en-US" w:bidi="ar-SA"/>
      </w:rPr>
    </w:lvl>
  </w:abstractNum>
  <w:abstractNum w:abstractNumId="7">
    <w:nsid w:val="2AF4202E"/>
    <w:multiLevelType w:val="hybridMultilevel"/>
    <w:tmpl w:val="78782716"/>
    <w:lvl w:ilvl="0" w:tplc="DCB80738">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E6E5F"/>
    <w:multiLevelType w:val="hybridMultilevel"/>
    <w:tmpl w:val="F3C2F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F3F54"/>
    <w:multiLevelType w:val="hybridMultilevel"/>
    <w:tmpl w:val="F802090E"/>
    <w:lvl w:ilvl="0" w:tplc="4F34E7C2">
      <w:start w:val="1"/>
      <w:numFmt w:val="decimal"/>
      <w:lvlText w:val="%1."/>
      <w:lvlJc w:val="left"/>
      <w:pPr>
        <w:ind w:left="1353" w:hanging="360"/>
      </w:pPr>
      <w:rPr>
        <w:rFonts w:hint="default"/>
      </w:rPr>
    </w:lvl>
    <w:lvl w:ilvl="1" w:tplc="97503C2A">
      <w:start w:val="1"/>
      <w:numFmt w:val="lowerLetter"/>
      <w:lvlText w:val="%2."/>
      <w:lvlJc w:val="left"/>
      <w:pPr>
        <w:ind w:left="2298" w:hanging="585"/>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9617B65"/>
    <w:multiLevelType w:val="hybridMultilevel"/>
    <w:tmpl w:val="6C4E4A52"/>
    <w:lvl w:ilvl="0" w:tplc="B532C47C">
      <w:start w:val="1"/>
      <w:numFmt w:val="lowerLetter"/>
      <w:lvlText w:val="%1."/>
      <w:lvlJc w:val="left"/>
      <w:pPr>
        <w:ind w:left="992" w:hanging="360"/>
      </w:pPr>
      <w:rPr>
        <w:rFonts w:ascii="Times New Roman" w:eastAsia="Times New Roman" w:hAnsi="Times New Roman" w:cs="Times New Roman" w:hint="default"/>
        <w:spacing w:val="0"/>
        <w:w w:val="100"/>
        <w:sz w:val="23"/>
        <w:szCs w:val="23"/>
        <w:lang w:val="id" w:eastAsia="en-US" w:bidi="ar-SA"/>
      </w:rPr>
    </w:lvl>
    <w:lvl w:ilvl="1" w:tplc="7F14C330">
      <w:numFmt w:val="bullet"/>
      <w:lvlText w:val="•"/>
      <w:lvlJc w:val="left"/>
      <w:pPr>
        <w:ind w:left="1852" w:hanging="360"/>
      </w:pPr>
      <w:rPr>
        <w:rFonts w:hint="default"/>
        <w:lang w:val="id" w:eastAsia="en-US" w:bidi="ar-SA"/>
      </w:rPr>
    </w:lvl>
    <w:lvl w:ilvl="2" w:tplc="84764C7E">
      <w:numFmt w:val="bullet"/>
      <w:lvlText w:val="•"/>
      <w:lvlJc w:val="left"/>
      <w:pPr>
        <w:ind w:left="2705" w:hanging="360"/>
      </w:pPr>
      <w:rPr>
        <w:rFonts w:hint="default"/>
        <w:lang w:val="id" w:eastAsia="en-US" w:bidi="ar-SA"/>
      </w:rPr>
    </w:lvl>
    <w:lvl w:ilvl="3" w:tplc="FF200E62">
      <w:numFmt w:val="bullet"/>
      <w:lvlText w:val="•"/>
      <w:lvlJc w:val="left"/>
      <w:pPr>
        <w:ind w:left="3558" w:hanging="360"/>
      </w:pPr>
      <w:rPr>
        <w:rFonts w:hint="default"/>
        <w:lang w:val="id" w:eastAsia="en-US" w:bidi="ar-SA"/>
      </w:rPr>
    </w:lvl>
    <w:lvl w:ilvl="4" w:tplc="3AEE0BE4">
      <w:numFmt w:val="bullet"/>
      <w:lvlText w:val="•"/>
      <w:lvlJc w:val="left"/>
      <w:pPr>
        <w:ind w:left="4411" w:hanging="360"/>
      </w:pPr>
      <w:rPr>
        <w:rFonts w:hint="default"/>
        <w:lang w:val="id" w:eastAsia="en-US" w:bidi="ar-SA"/>
      </w:rPr>
    </w:lvl>
    <w:lvl w:ilvl="5" w:tplc="8B1E6138">
      <w:numFmt w:val="bullet"/>
      <w:lvlText w:val="•"/>
      <w:lvlJc w:val="left"/>
      <w:pPr>
        <w:ind w:left="5264" w:hanging="360"/>
      </w:pPr>
      <w:rPr>
        <w:rFonts w:hint="default"/>
        <w:lang w:val="id" w:eastAsia="en-US" w:bidi="ar-SA"/>
      </w:rPr>
    </w:lvl>
    <w:lvl w:ilvl="6" w:tplc="277E9946">
      <w:numFmt w:val="bullet"/>
      <w:lvlText w:val="•"/>
      <w:lvlJc w:val="left"/>
      <w:pPr>
        <w:ind w:left="6116" w:hanging="360"/>
      </w:pPr>
      <w:rPr>
        <w:rFonts w:hint="default"/>
        <w:lang w:val="id" w:eastAsia="en-US" w:bidi="ar-SA"/>
      </w:rPr>
    </w:lvl>
    <w:lvl w:ilvl="7" w:tplc="78304352">
      <w:numFmt w:val="bullet"/>
      <w:lvlText w:val="•"/>
      <w:lvlJc w:val="left"/>
      <w:pPr>
        <w:ind w:left="6969" w:hanging="360"/>
      </w:pPr>
      <w:rPr>
        <w:rFonts w:hint="default"/>
        <w:lang w:val="id" w:eastAsia="en-US" w:bidi="ar-SA"/>
      </w:rPr>
    </w:lvl>
    <w:lvl w:ilvl="8" w:tplc="11B47D70">
      <w:numFmt w:val="bullet"/>
      <w:lvlText w:val="•"/>
      <w:lvlJc w:val="left"/>
      <w:pPr>
        <w:ind w:left="7822" w:hanging="360"/>
      </w:pPr>
      <w:rPr>
        <w:rFonts w:hint="default"/>
        <w:lang w:val="id" w:eastAsia="en-US" w:bidi="ar-SA"/>
      </w:rPr>
    </w:lvl>
  </w:abstractNum>
  <w:abstractNum w:abstractNumId="11">
    <w:nsid w:val="3D7C0B8A"/>
    <w:multiLevelType w:val="hybridMultilevel"/>
    <w:tmpl w:val="7A36D82A"/>
    <w:lvl w:ilvl="0" w:tplc="67582280">
      <w:start w:val="1"/>
      <w:numFmt w:val="decimal"/>
      <w:lvlText w:val="%1)"/>
      <w:lvlJc w:val="left"/>
      <w:pPr>
        <w:ind w:left="1146" w:hanging="360"/>
      </w:pPr>
      <w:rPr>
        <w:rFonts w:ascii="Times New Roman" w:eastAsiaTheme="minorHAnsi" w:hAnsi="Times New Roman" w:cs="Times New Roman"/>
      </w:rPr>
    </w:lvl>
    <w:lvl w:ilvl="1" w:tplc="B16E7400">
      <w:start w:val="1"/>
      <w:numFmt w:val="bullet"/>
      <w:lvlText w:val="-"/>
      <w:lvlJc w:val="left"/>
      <w:pPr>
        <w:ind w:left="1866" w:hanging="360"/>
      </w:pPr>
      <w:rPr>
        <w:rFonts w:ascii="Times New Roman" w:eastAsiaTheme="minorHAnsi" w:hAnsi="Times New Roman" w:cs="Times New Roman" w:hint="default"/>
      </w:rPr>
    </w:lvl>
    <w:lvl w:ilvl="2" w:tplc="AE045DA4">
      <w:start w:val="1"/>
      <w:numFmt w:val="decimal"/>
      <w:lvlText w:val="%3)"/>
      <w:lvlJc w:val="left"/>
      <w:pPr>
        <w:ind w:left="606" w:hanging="180"/>
      </w:pPr>
      <w:rPr>
        <w:rFonts w:hint="default"/>
      </w:rPr>
    </w:lvl>
    <w:lvl w:ilvl="3" w:tplc="E0D60B58">
      <w:start w:val="1"/>
      <w:numFmt w:val="lowerLetter"/>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A1A7DF9"/>
    <w:multiLevelType w:val="hybridMultilevel"/>
    <w:tmpl w:val="366A0F4A"/>
    <w:lvl w:ilvl="0" w:tplc="D938D10C">
      <w:start w:val="1"/>
      <w:numFmt w:val="decimal"/>
      <w:lvlText w:val="%1."/>
      <w:lvlJc w:val="left"/>
      <w:pPr>
        <w:ind w:left="568" w:hanging="360"/>
      </w:pPr>
      <w:rPr>
        <w:rFonts w:ascii="Times New Roman" w:eastAsia="Times New Roman" w:hAnsi="Times New Roman" w:cs="Times New Roman" w:hint="default"/>
        <w:w w:val="100"/>
        <w:sz w:val="23"/>
        <w:szCs w:val="23"/>
        <w:lang w:val="id" w:eastAsia="en-US" w:bidi="ar-SA"/>
      </w:rPr>
    </w:lvl>
    <w:lvl w:ilvl="1" w:tplc="421C93B4">
      <w:start w:val="1"/>
      <w:numFmt w:val="lowerLetter"/>
      <w:lvlText w:val="%2."/>
      <w:lvlJc w:val="left"/>
      <w:pPr>
        <w:ind w:left="992" w:hanging="360"/>
      </w:pPr>
      <w:rPr>
        <w:rFonts w:ascii="Times New Roman" w:eastAsia="Times New Roman" w:hAnsi="Times New Roman" w:cs="Times New Roman" w:hint="default"/>
        <w:spacing w:val="0"/>
        <w:w w:val="100"/>
        <w:sz w:val="23"/>
        <w:szCs w:val="23"/>
        <w:lang w:val="id" w:eastAsia="en-US" w:bidi="ar-SA"/>
      </w:rPr>
    </w:lvl>
    <w:lvl w:ilvl="2" w:tplc="057498C0">
      <w:numFmt w:val="bullet"/>
      <w:lvlText w:val="•"/>
      <w:lvlJc w:val="left"/>
      <w:pPr>
        <w:ind w:left="1947" w:hanging="360"/>
      </w:pPr>
      <w:rPr>
        <w:rFonts w:hint="default"/>
        <w:lang w:val="id" w:eastAsia="en-US" w:bidi="ar-SA"/>
      </w:rPr>
    </w:lvl>
    <w:lvl w:ilvl="3" w:tplc="92683C2A">
      <w:numFmt w:val="bullet"/>
      <w:lvlText w:val="•"/>
      <w:lvlJc w:val="left"/>
      <w:pPr>
        <w:ind w:left="2895" w:hanging="360"/>
      </w:pPr>
      <w:rPr>
        <w:rFonts w:hint="default"/>
        <w:lang w:val="id" w:eastAsia="en-US" w:bidi="ar-SA"/>
      </w:rPr>
    </w:lvl>
    <w:lvl w:ilvl="4" w:tplc="6E62331A">
      <w:numFmt w:val="bullet"/>
      <w:lvlText w:val="•"/>
      <w:lvlJc w:val="left"/>
      <w:pPr>
        <w:ind w:left="3842" w:hanging="360"/>
      </w:pPr>
      <w:rPr>
        <w:rFonts w:hint="default"/>
        <w:lang w:val="id" w:eastAsia="en-US" w:bidi="ar-SA"/>
      </w:rPr>
    </w:lvl>
    <w:lvl w:ilvl="5" w:tplc="C81A0190">
      <w:numFmt w:val="bullet"/>
      <w:lvlText w:val="•"/>
      <w:lvlJc w:val="left"/>
      <w:pPr>
        <w:ind w:left="4790" w:hanging="360"/>
      </w:pPr>
      <w:rPr>
        <w:rFonts w:hint="default"/>
        <w:lang w:val="id" w:eastAsia="en-US" w:bidi="ar-SA"/>
      </w:rPr>
    </w:lvl>
    <w:lvl w:ilvl="6" w:tplc="5FAA77A4">
      <w:numFmt w:val="bullet"/>
      <w:lvlText w:val="•"/>
      <w:lvlJc w:val="left"/>
      <w:pPr>
        <w:ind w:left="5737" w:hanging="360"/>
      </w:pPr>
      <w:rPr>
        <w:rFonts w:hint="default"/>
        <w:lang w:val="id" w:eastAsia="en-US" w:bidi="ar-SA"/>
      </w:rPr>
    </w:lvl>
    <w:lvl w:ilvl="7" w:tplc="534265B2">
      <w:numFmt w:val="bullet"/>
      <w:lvlText w:val="•"/>
      <w:lvlJc w:val="left"/>
      <w:pPr>
        <w:ind w:left="6685" w:hanging="360"/>
      </w:pPr>
      <w:rPr>
        <w:rFonts w:hint="default"/>
        <w:lang w:val="id" w:eastAsia="en-US" w:bidi="ar-SA"/>
      </w:rPr>
    </w:lvl>
    <w:lvl w:ilvl="8" w:tplc="DA048B0E">
      <w:numFmt w:val="bullet"/>
      <w:lvlText w:val="•"/>
      <w:lvlJc w:val="left"/>
      <w:pPr>
        <w:ind w:left="7632" w:hanging="360"/>
      </w:pPr>
      <w:rPr>
        <w:rFonts w:hint="default"/>
        <w:lang w:val="id" w:eastAsia="en-US" w:bidi="ar-SA"/>
      </w:rPr>
    </w:lvl>
  </w:abstractNum>
  <w:abstractNum w:abstractNumId="13">
    <w:nsid w:val="6EF20720"/>
    <w:multiLevelType w:val="hybridMultilevel"/>
    <w:tmpl w:val="5FC0A6D2"/>
    <w:lvl w:ilvl="0" w:tplc="CAC457D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723C45AF"/>
    <w:multiLevelType w:val="hybridMultilevel"/>
    <w:tmpl w:val="1D2449D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A288A"/>
    <w:multiLevelType w:val="hybridMultilevel"/>
    <w:tmpl w:val="C0A89B98"/>
    <w:lvl w:ilvl="0" w:tplc="882EDA9A">
      <w:start w:val="1"/>
      <w:numFmt w:val="decimal"/>
      <w:lvlText w:val="%1."/>
      <w:lvlJc w:val="left"/>
      <w:pPr>
        <w:ind w:left="1069" w:hanging="360"/>
      </w:pPr>
      <w:rPr>
        <w:rFonts w:hint="default"/>
        <w:i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D7A74A6"/>
    <w:multiLevelType w:val="hybridMultilevel"/>
    <w:tmpl w:val="BB148A38"/>
    <w:lvl w:ilvl="0" w:tplc="BBE27DAE">
      <w:start w:val="2"/>
      <w:numFmt w:val="lowerLetter"/>
      <w:lvlText w:val="%1."/>
      <w:lvlJc w:val="left"/>
      <w:pPr>
        <w:ind w:left="33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F7567"/>
    <w:multiLevelType w:val="hybridMultilevel"/>
    <w:tmpl w:val="5E6843F4"/>
    <w:lvl w:ilvl="0" w:tplc="397E1284">
      <w:start w:val="1"/>
      <w:numFmt w:val="decimal"/>
      <w:lvlText w:val="%1."/>
      <w:lvlJc w:val="left"/>
      <w:pPr>
        <w:ind w:left="568" w:hanging="360"/>
      </w:pPr>
      <w:rPr>
        <w:rFonts w:ascii="Times New Roman" w:eastAsia="Times New Roman" w:hAnsi="Times New Roman" w:cs="Times New Roman" w:hint="default"/>
        <w:w w:val="100"/>
        <w:sz w:val="23"/>
        <w:szCs w:val="23"/>
        <w:lang w:val="id" w:eastAsia="en-US" w:bidi="ar-SA"/>
      </w:rPr>
    </w:lvl>
    <w:lvl w:ilvl="1" w:tplc="A97CAA02">
      <w:numFmt w:val="bullet"/>
      <w:lvlText w:val="•"/>
      <w:lvlJc w:val="left"/>
      <w:pPr>
        <w:ind w:left="1456" w:hanging="360"/>
      </w:pPr>
      <w:rPr>
        <w:rFonts w:hint="default"/>
        <w:lang w:val="id" w:eastAsia="en-US" w:bidi="ar-SA"/>
      </w:rPr>
    </w:lvl>
    <w:lvl w:ilvl="2" w:tplc="A1D88074">
      <w:numFmt w:val="bullet"/>
      <w:lvlText w:val="•"/>
      <w:lvlJc w:val="left"/>
      <w:pPr>
        <w:ind w:left="2353" w:hanging="360"/>
      </w:pPr>
      <w:rPr>
        <w:rFonts w:hint="default"/>
        <w:lang w:val="id" w:eastAsia="en-US" w:bidi="ar-SA"/>
      </w:rPr>
    </w:lvl>
    <w:lvl w:ilvl="3" w:tplc="6846A2BA">
      <w:numFmt w:val="bullet"/>
      <w:lvlText w:val="•"/>
      <w:lvlJc w:val="left"/>
      <w:pPr>
        <w:ind w:left="3250" w:hanging="360"/>
      </w:pPr>
      <w:rPr>
        <w:rFonts w:hint="default"/>
        <w:lang w:val="id" w:eastAsia="en-US" w:bidi="ar-SA"/>
      </w:rPr>
    </w:lvl>
    <w:lvl w:ilvl="4" w:tplc="3D28AE46">
      <w:numFmt w:val="bullet"/>
      <w:lvlText w:val="•"/>
      <w:lvlJc w:val="left"/>
      <w:pPr>
        <w:ind w:left="4147" w:hanging="360"/>
      </w:pPr>
      <w:rPr>
        <w:rFonts w:hint="default"/>
        <w:lang w:val="id" w:eastAsia="en-US" w:bidi="ar-SA"/>
      </w:rPr>
    </w:lvl>
    <w:lvl w:ilvl="5" w:tplc="5CC677F8">
      <w:numFmt w:val="bullet"/>
      <w:lvlText w:val="•"/>
      <w:lvlJc w:val="left"/>
      <w:pPr>
        <w:ind w:left="5044" w:hanging="360"/>
      </w:pPr>
      <w:rPr>
        <w:rFonts w:hint="default"/>
        <w:lang w:val="id" w:eastAsia="en-US" w:bidi="ar-SA"/>
      </w:rPr>
    </w:lvl>
    <w:lvl w:ilvl="6" w:tplc="05A4A076">
      <w:numFmt w:val="bullet"/>
      <w:lvlText w:val="•"/>
      <w:lvlJc w:val="left"/>
      <w:pPr>
        <w:ind w:left="5940" w:hanging="360"/>
      </w:pPr>
      <w:rPr>
        <w:rFonts w:hint="default"/>
        <w:lang w:val="id" w:eastAsia="en-US" w:bidi="ar-SA"/>
      </w:rPr>
    </w:lvl>
    <w:lvl w:ilvl="7" w:tplc="7206B9EA">
      <w:numFmt w:val="bullet"/>
      <w:lvlText w:val="•"/>
      <w:lvlJc w:val="left"/>
      <w:pPr>
        <w:ind w:left="6837" w:hanging="360"/>
      </w:pPr>
      <w:rPr>
        <w:rFonts w:hint="default"/>
        <w:lang w:val="id" w:eastAsia="en-US" w:bidi="ar-SA"/>
      </w:rPr>
    </w:lvl>
    <w:lvl w:ilvl="8" w:tplc="B574C066">
      <w:numFmt w:val="bullet"/>
      <w:lvlText w:val="•"/>
      <w:lvlJc w:val="left"/>
      <w:pPr>
        <w:ind w:left="7734" w:hanging="360"/>
      </w:pPr>
      <w:rPr>
        <w:rFonts w:hint="default"/>
        <w:lang w:val="id" w:eastAsia="en-US" w:bidi="ar-SA"/>
      </w:rPr>
    </w:lvl>
  </w:abstractNum>
  <w:abstractNum w:abstractNumId="18">
    <w:nsid w:val="7F094D52"/>
    <w:multiLevelType w:val="hybridMultilevel"/>
    <w:tmpl w:val="C638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6"/>
  </w:num>
  <w:num w:numId="5">
    <w:abstractNumId w:val="17"/>
  </w:num>
  <w:num w:numId="6">
    <w:abstractNumId w:val="4"/>
  </w:num>
  <w:num w:numId="7">
    <w:abstractNumId w:val="13"/>
  </w:num>
  <w:num w:numId="8">
    <w:abstractNumId w:val="9"/>
  </w:num>
  <w:num w:numId="9">
    <w:abstractNumId w:val="8"/>
  </w:num>
  <w:num w:numId="10">
    <w:abstractNumId w:val="14"/>
  </w:num>
  <w:num w:numId="11">
    <w:abstractNumId w:val="2"/>
  </w:num>
  <w:num w:numId="12">
    <w:abstractNumId w:val="11"/>
  </w:num>
  <w:num w:numId="13">
    <w:abstractNumId w:val="0"/>
  </w:num>
  <w:num w:numId="14">
    <w:abstractNumId w:val="18"/>
  </w:num>
  <w:num w:numId="15">
    <w:abstractNumId w:val="7"/>
  </w:num>
  <w:num w:numId="16">
    <w:abstractNumId w:val="16"/>
  </w:num>
  <w:num w:numId="17">
    <w:abstractNumId w:val="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84"/>
    <o:shapelayout v:ext="edit">
      <o:idmap v:ext="edit" data="2"/>
      <o:rules v:ext="edit">
        <o:r id="V:Rule1" type="connector" idref="#_x0000_s2058"/>
        <o:r id="V:Rule2" type="connector" idref="#_x0000_s2060"/>
        <o:r id="V:Rule3" type="connector" idref="#_x0000_s2062"/>
        <o:r id="V:Rule4" type="connector" idref="#_x0000_s2066"/>
        <o:r id="V:Rule5" type="connector" idref="#_x0000_s2068"/>
        <o:r id="V:Rule6" type="connector" idref="#_x0000_s2069"/>
        <o:r id="V:Rule7" type="connector" idref="#_x0000_s2072"/>
        <o:r id="V:Rule8" type="connector" idref="#_x0000_s2074"/>
        <o:r id="V:Rule9" type="connector" idref="#_x0000_s2078"/>
        <o:r id="V:Rule10" type="connector" idref="#_x0000_s2080"/>
        <o:r id="V:Rule11" type="connector" idref="#_x0000_s2082"/>
        <o:r id="V:Rule12" type="connector" idref="#_x0000_s2076"/>
      </o:rules>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1E10"/>
    <w:rsid w:val="0002527D"/>
    <w:rsid w:val="00031F08"/>
    <w:rsid w:val="00064EB5"/>
    <w:rsid w:val="0007091D"/>
    <w:rsid w:val="000E7CD7"/>
    <w:rsid w:val="001B046D"/>
    <w:rsid w:val="00206E1C"/>
    <w:rsid w:val="00225C2B"/>
    <w:rsid w:val="00301E10"/>
    <w:rsid w:val="00347D2C"/>
    <w:rsid w:val="003B4DC2"/>
    <w:rsid w:val="0040595E"/>
    <w:rsid w:val="0042524F"/>
    <w:rsid w:val="004370EF"/>
    <w:rsid w:val="00467A60"/>
    <w:rsid w:val="004A1AA4"/>
    <w:rsid w:val="005376D6"/>
    <w:rsid w:val="00540061"/>
    <w:rsid w:val="00567901"/>
    <w:rsid w:val="005D788C"/>
    <w:rsid w:val="005E7654"/>
    <w:rsid w:val="00622C29"/>
    <w:rsid w:val="006300E7"/>
    <w:rsid w:val="006740FE"/>
    <w:rsid w:val="00680D3C"/>
    <w:rsid w:val="006B362B"/>
    <w:rsid w:val="006F7143"/>
    <w:rsid w:val="007202FB"/>
    <w:rsid w:val="007252B5"/>
    <w:rsid w:val="00733566"/>
    <w:rsid w:val="00766754"/>
    <w:rsid w:val="007D3826"/>
    <w:rsid w:val="00817A4B"/>
    <w:rsid w:val="008407BE"/>
    <w:rsid w:val="008525CB"/>
    <w:rsid w:val="008A3112"/>
    <w:rsid w:val="008A75E0"/>
    <w:rsid w:val="008B648C"/>
    <w:rsid w:val="008E1D69"/>
    <w:rsid w:val="00961CA1"/>
    <w:rsid w:val="009E29A3"/>
    <w:rsid w:val="009F418E"/>
    <w:rsid w:val="00A17D21"/>
    <w:rsid w:val="00A370DD"/>
    <w:rsid w:val="00A565DC"/>
    <w:rsid w:val="00AB7F9E"/>
    <w:rsid w:val="00B024EF"/>
    <w:rsid w:val="00B502B8"/>
    <w:rsid w:val="00B73F35"/>
    <w:rsid w:val="00BE5EDC"/>
    <w:rsid w:val="00BF764F"/>
    <w:rsid w:val="00C11FA8"/>
    <w:rsid w:val="00CB1069"/>
    <w:rsid w:val="00D04860"/>
    <w:rsid w:val="00D13478"/>
    <w:rsid w:val="00D25FDB"/>
    <w:rsid w:val="00D7046C"/>
    <w:rsid w:val="00DA1F4B"/>
    <w:rsid w:val="00DD3534"/>
    <w:rsid w:val="00E21A0B"/>
    <w:rsid w:val="00E21D61"/>
    <w:rsid w:val="00E7224A"/>
    <w:rsid w:val="00ED4E88"/>
    <w:rsid w:val="00F449AC"/>
    <w:rsid w:val="00F614DC"/>
    <w:rsid w:val="00F713AE"/>
    <w:rsid w:val="00F82D81"/>
    <w:rsid w:val="00F96E79"/>
    <w:rsid w:val="00FB544E"/>
    <w:rsid w:val="00FC171F"/>
    <w:rsid w:val="00FF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0DD"/>
    <w:rPr>
      <w:rFonts w:ascii="Times New Roman" w:eastAsia="Times New Roman" w:hAnsi="Times New Roman" w:cs="Times New Roman"/>
      <w:lang w:val="id"/>
    </w:rPr>
  </w:style>
  <w:style w:type="paragraph" w:styleId="Heading1">
    <w:name w:val="heading 1"/>
    <w:basedOn w:val="Normal"/>
    <w:uiPriority w:val="1"/>
    <w:qFormat/>
    <w:pPr>
      <w:outlineLvl w:val="0"/>
    </w:pPr>
    <w:rPr>
      <w:b/>
      <w:bCs/>
      <w:sz w:val="24"/>
      <w:szCs w:val="24"/>
    </w:rPr>
  </w:style>
  <w:style w:type="paragraph" w:styleId="Heading2">
    <w:name w:val="heading 2"/>
    <w:basedOn w:val="Normal"/>
    <w:uiPriority w:val="1"/>
    <w:qFormat/>
    <w:pPr>
      <w:ind w:left="140"/>
      <w:outlineLvl w:val="1"/>
    </w:pPr>
    <w:rPr>
      <w:sz w:val="24"/>
      <w:szCs w:val="24"/>
    </w:rPr>
  </w:style>
  <w:style w:type="paragraph" w:styleId="Heading3">
    <w:name w:val="heading 3"/>
    <w:basedOn w:val="Normal"/>
    <w:uiPriority w:val="1"/>
    <w:qFormat/>
    <w:pPr>
      <w:outlineLvl w:val="2"/>
    </w:pPr>
    <w:rPr>
      <w:b/>
      <w:bCs/>
      <w:sz w:val="23"/>
      <w:szCs w:val="23"/>
    </w:rPr>
  </w:style>
  <w:style w:type="paragraph" w:styleId="Heading4">
    <w:name w:val="heading 4"/>
    <w:basedOn w:val="Normal"/>
    <w:uiPriority w:val="1"/>
    <w:qFormat/>
    <w:pPr>
      <w:ind w:left="140"/>
      <w:outlineLvl w:val="3"/>
    </w:pPr>
    <w:rPr>
      <w:b/>
      <w:bCs/>
      <w:i/>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56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362B"/>
    <w:pPr>
      <w:tabs>
        <w:tab w:val="center" w:pos="4680"/>
        <w:tab w:val="right" w:pos="9360"/>
      </w:tabs>
    </w:pPr>
  </w:style>
  <w:style w:type="character" w:customStyle="1" w:styleId="HeaderChar">
    <w:name w:val="Header Char"/>
    <w:basedOn w:val="DefaultParagraphFont"/>
    <w:link w:val="Header"/>
    <w:uiPriority w:val="99"/>
    <w:rsid w:val="006B362B"/>
    <w:rPr>
      <w:rFonts w:ascii="Times New Roman" w:eastAsia="Times New Roman" w:hAnsi="Times New Roman" w:cs="Times New Roman"/>
      <w:lang w:val="id"/>
    </w:rPr>
  </w:style>
  <w:style w:type="paragraph" w:styleId="Footer">
    <w:name w:val="footer"/>
    <w:basedOn w:val="Normal"/>
    <w:link w:val="FooterChar"/>
    <w:uiPriority w:val="99"/>
    <w:unhideWhenUsed/>
    <w:rsid w:val="006B362B"/>
    <w:pPr>
      <w:tabs>
        <w:tab w:val="center" w:pos="4680"/>
        <w:tab w:val="right" w:pos="9360"/>
      </w:tabs>
    </w:pPr>
  </w:style>
  <w:style w:type="character" w:customStyle="1" w:styleId="FooterChar">
    <w:name w:val="Footer Char"/>
    <w:basedOn w:val="DefaultParagraphFont"/>
    <w:link w:val="Footer"/>
    <w:uiPriority w:val="99"/>
    <w:rsid w:val="006B362B"/>
    <w:rPr>
      <w:rFonts w:ascii="Times New Roman" w:eastAsia="Times New Roman" w:hAnsi="Times New Roman" w:cs="Times New Roman"/>
      <w:lang w:val="id"/>
    </w:rPr>
  </w:style>
  <w:style w:type="character" w:styleId="Hyperlink">
    <w:name w:val="Hyperlink"/>
    <w:basedOn w:val="DefaultParagraphFont"/>
    <w:uiPriority w:val="99"/>
    <w:unhideWhenUsed/>
    <w:rsid w:val="00E21A0B"/>
    <w:rPr>
      <w:color w:val="0000FF" w:themeColor="hyperlink"/>
      <w:u w:val="single"/>
    </w:rPr>
  </w:style>
  <w:style w:type="paragraph" w:customStyle="1" w:styleId="Default">
    <w:name w:val="Default"/>
    <w:rsid w:val="00567901"/>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7901"/>
    <w:rPr>
      <w:rFonts w:ascii="Tahoma" w:hAnsi="Tahoma" w:cs="Tahoma"/>
      <w:sz w:val="16"/>
      <w:szCs w:val="16"/>
    </w:rPr>
  </w:style>
  <w:style w:type="character" w:customStyle="1" w:styleId="BalloonTextChar">
    <w:name w:val="Balloon Text Char"/>
    <w:basedOn w:val="DefaultParagraphFont"/>
    <w:link w:val="BalloonText"/>
    <w:uiPriority w:val="99"/>
    <w:semiHidden/>
    <w:rsid w:val="00567901"/>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dukcapil.samarindakota.go.id/"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F9"/>
    <w:rsid w:val="006B39F9"/>
    <w:rsid w:val="00A1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193DCA4B64EC8985899C83E42A267">
    <w:name w:val="303193DCA4B64EC8985899C83E42A267"/>
    <w:rsid w:val="006B39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193DCA4B64EC8985899C83E42A267">
    <w:name w:val="303193DCA4B64EC8985899C83E42A267"/>
    <w:rsid w:val="006B3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302090-E95B-4469-9ACE-C8FD0EC1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Acer-GK</cp:lastModifiedBy>
  <cp:revision>22</cp:revision>
  <cp:lastPrinted>2022-05-23T15:11:00Z</cp:lastPrinted>
  <dcterms:created xsi:type="dcterms:W3CDTF">2022-05-13T02:30:00Z</dcterms:created>
  <dcterms:modified xsi:type="dcterms:W3CDTF">2022-05-23T15:14:00Z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Microsoft® Word 2016</vt:lpwstr>
  </property>
  <property fmtid="{D5CDD505-2E9C-101B-9397-08002B2CF9AE}" pid="4" name="LastSaved">
    <vt:filetime>2022-05-13T00:00:00Z</vt:filetime>
  </property>
</Properties>
</file>